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3FB" w:rsidRPr="00702A07" w:rsidRDefault="00702A07" w:rsidP="00702A07">
      <w:pPr>
        <w:spacing w:line="440" w:lineRule="exact"/>
        <w:ind w:right="119" w:firstLine="482"/>
        <w:jc w:val="center"/>
        <w:rPr>
          <w:rFonts w:ascii="黑体" w:eastAsia="黑体" w:hAnsi="黑体" w:hint="eastAsia"/>
          <w:sz w:val="24"/>
          <w:szCs w:val="24"/>
        </w:rPr>
      </w:pPr>
      <w:r>
        <w:rPr>
          <w:rFonts w:ascii="黑体" w:eastAsia="黑体" w:hAnsi="黑体" w:hint="eastAsia"/>
          <w:b/>
          <w:sz w:val="36"/>
          <w:szCs w:val="36"/>
        </w:rPr>
        <w:t xml:space="preserve">  </w:t>
      </w:r>
      <w:r w:rsidRPr="00702A07">
        <w:rPr>
          <w:rFonts w:ascii="黑体" w:eastAsia="黑体" w:hAnsi="黑体" w:hint="eastAsia"/>
          <w:b/>
          <w:sz w:val="36"/>
          <w:szCs w:val="36"/>
        </w:rPr>
        <w:t>审 计 报 告</w:t>
      </w:r>
      <w:r w:rsidR="007E4183">
        <w:rPr>
          <w:rFonts w:ascii="黑体" w:eastAsia="黑体" w:hAnsi="黑体" w:hint="eastAsia"/>
          <w:sz w:val="24"/>
          <w:szCs w:val="24"/>
          <w:highlight w:val="yellow"/>
        </w:rPr>
        <w:t>（</w:t>
      </w:r>
      <w:r w:rsidRPr="00702A07">
        <w:rPr>
          <w:rFonts w:ascii="黑体" w:eastAsia="黑体" w:hAnsi="黑体" w:hint="eastAsia"/>
          <w:sz w:val="24"/>
          <w:szCs w:val="24"/>
          <w:highlight w:val="yellow"/>
        </w:rPr>
        <w:t>保留意见）</w:t>
      </w:r>
    </w:p>
    <w:p w:rsidR="00702A07" w:rsidRDefault="00702A07" w:rsidP="00702A07">
      <w:pPr>
        <w:wordWrap w:val="0"/>
        <w:spacing w:line="440" w:lineRule="exact"/>
        <w:ind w:right="119" w:firstLine="482"/>
        <w:jc w:val="right"/>
        <w:rPr>
          <w:rFonts w:ascii="楷体" w:eastAsia="楷体" w:hAnsi="楷体" w:hint="eastAsia"/>
          <w:sz w:val="24"/>
          <w:szCs w:val="24"/>
        </w:rPr>
      </w:pPr>
      <w:r>
        <w:rPr>
          <w:rFonts w:ascii="楷体" w:eastAsia="楷体" w:hAnsi="楷体" w:hint="eastAsia"/>
          <w:sz w:val="24"/>
          <w:szCs w:val="24"/>
        </w:rPr>
        <w:t>上海中狮会审字（2018）第  号</w:t>
      </w:r>
    </w:p>
    <w:p w:rsidR="00702A07" w:rsidRDefault="00702A07" w:rsidP="00702A07">
      <w:pPr>
        <w:spacing w:line="440" w:lineRule="exact"/>
        <w:ind w:right="239"/>
        <w:jc w:val="left"/>
        <w:rPr>
          <w:rFonts w:ascii="楷体" w:eastAsia="楷体" w:hAnsi="楷体" w:hint="eastAsia"/>
          <w:sz w:val="24"/>
          <w:szCs w:val="24"/>
        </w:rPr>
      </w:pPr>
      <w:r>
        <w:rPr>
          <w:rFonts w:ascii="楷体" w:eastAsia="楷体" w:hAnsi="楷体" w:hint="eastAsia"/>
          <w:sz w:val="24"/>
          <w:szCs w:val="24"/>
        </w:rPr>
        <w:t>上海</w:t>
      </w:r>
      <w:r>
        <w:rPr>
          <w:rFonts w:ascii="楷体" w:eastAsia="楷体" w:hAnsi="楷体" w:hint="eastAsia"/>
          <w:sz w:val="24"/>
          <w:szCs w:val="24"/>
          <w:u w:val="single"/>
        </w:rPr>
        <w:t xml:space="preserve">             </w:t>
      </w:r>
      <w:r>
        <w:rPr>
          <w:rFonts w:ascii="楷体" w:eastAsia="楷体" w:hAnsi="楷体" w:hint="eastAsia"/>
          <w:sz w:val="24"/>
          <w:szCs w:val="24"/>
        </w:rPr>
        <w:t>有限公司全体股东：</w:t>
      </w:r>
    </w:p>
    <w:p w:rsidR="00702A07" w:rsidRPr="00702A07" w:rsidRDefault="00702A07" w:rsidP="00702A07">
      <w:pPr>
        <w:spacing w:line="440" w:lineRule="exact"/>
        <w:ind w:right="238" w:firstLineChars="196" w:firstLine="472"/>
        <w:jc w:val="left"/>
        <w:rPr>
          <w:rFonts w:ascii="楷体" w:eastAsia="楷体" w:hAnsi="楷体" w:hint="eastAsia"/>
          <w:b/>
          <w:sz w:val="24"/>
          <w:szCs w:val="24"/>
        </w:rPr>
      </w:pPr>
      <w:r>
        <w:rPr>
          <w:rFonts w:ascii="楷体" w:eastAsia="楷体" w:hAnsi="楷体" w:hint="eastAsia"/>
          <w:b/>
          <w:sz w:val="24"/>
          <w:szCs w:val="24"/>
        </w:rPr>
        <w:t>一、</w:t>
      </w:r>
      <w:r w:rsidR="007E4183">
        <w:rPr>
          <w:rFonts w:ascii="楷体" w:eastAsia="楷体" w:hAnsi="楷体" w:hint="eastAsia"/>
          <w:b/>
          <w:sz w:val="24"/>
          <w:szCs w:val="24"/>
        </w:rPr>
        <w:t>保留</w:t>
      </w:r>
      <w:r w:rsidRPr="00702A07">
        <w:rPr>
          <w:rFonts w:ascii="楷体" w:eastAsia="楷体" w:hAnsi="楷体" w:hint="eastAsia"/>
          <w:b/>
          <w:sz w:val="24"/>
          <w:szCs w:val="24"/>
        </w:rPr>
        <w:t>意见</w:t>
      </w:r>
    </w:p>
    <w:p w:rsidR="00702A07" w:rsidRDefault="00702A07" w:rsidP="00702A07">
      <w:pPr>
        <w:spacing w:line="440" w:lineRule="exact"/>
        <w:ind w:right="239" w:firstLine="480"/>
        <w:jc w:val="left"/>
        <w:rPr>
          <w:rFonts w:ascii="楷体" w:eastAsia="楷体" w:hAnsi="楷体" w:hint="eastAsia"/>
          <w:sz w:val="24"/>
          <w:szCs w:val="24"/>
        </w:rPr>
      </w:pPr>
      <w:r>
        <w:rPr>
          <w:rFonts w:ascii="楷体" w:eastAsia="楷体" w:hAnsi="楷体" w:hint="eastAsia"/>
          <w:sz w:val="24"/>
          <w:szCs w:val="24"/>
        </w:rPr>
        <w:t>我们审计了上海</w:t>
      </w:r>
      <w:r>
        <w:rPr>
          <w:rFonts w:ascii="楷体" w:eastAsia="楷体" w:hAnsi="楷体" w:hint="eastAsia"/>
          <w:sz w:val="24"/>
          <w:szCs w:val="24"/>
          <w:u w:val="single"/>
        </w:rPr>
        <w:t xml:space="preserve">        </w:t>
      </w:r>
      <w:r>
        <w:rPr>
          <w:rFonts w:ascii="楷体" w:eastAsia="楷体" w:hAnsi="楷体" w:hint="eastAsia"/>
          <w:sz w:val="24"/>
          <w:szCs w:val="24"/>
        </w:rPr>
        <w:t>有限公司（以下简称</w:t>
      </w:r>
      <w:r>
        <w:rPr>
          <w:rFonts w:ascii="楷体" w:eastAsia="楷体" w:hAnsi="楷体" w:hint="eastAsia"/>
          <w:sz w:val="24"/>
          <w:szCs w:val="24"/>
          <w:u w:val="single"/>
        </w:rPr>
        <w:t xml:space="preserve">       </w:t>
      </w:r>
      <w:r>
        <w:rPr>
          <w:rFonts w:ascii="楷体" w:eastAsia="楷体" w:hAnsi="楷体" w:hint="eastAsia"/>
          <w:sz w:val="24"/>
          <w:szCs w:val="24"/>
        </w:rPr>
        <w:t>公司）财务报表，包括2017年12月31日的资产负债表，2017年度利润表、现金流量表、股东权益变动表以及相关财务报表附注。</w:t>
      </w:r>
    </w:p>
    <w:p w:rsidR="00702A07" w:rsidRDefault="00702A07" w:rsidP="007E4183">
      <w:pPr>
        <w:spacing w:line="440" w:lineRule="exact"/>
        <w:ind w:right="239" w:firstLine="480"/>
        <w:jc w:val="left"/>
        <w:rPr>
          <w:rFonts w:ascii="楷体" w:eastAsia="楷体" w:hAnsi="楷体" w:hint="eastAsia"/>
          <w:sz w:val="24"/>
          <w:szCs w:val="24"/>
        </w:rPr>
      </w:pPr>
      <w:r>
        <w:rPr>
          <w:rFonts w:ascii="楷体" w:eastAsia="楷体" w:hAnsi="楷体" w:hint="eastAsia"/>
          <w:sz w:val="24"/>
          <w:szCs w:val="24"/>
        </w:rPr>
        <w:t>我们认为，</w:t>
      </w:r>
      <w:r w:rsidR="007E4183">
        <w:rPr>
          <w:rFonts w:ascii="楷体" w:eastAsia="楷体" w:hAnsi="楷体" w:hint="eastAsia"/>
          <w:sz w:val="24"/>
          <w:szCs w:val="24"/>
        </w:rPr>
        <w:t>除“形成保留意见的基础”部分所述事项产生的影响外，</w:t>
      </w:r>
      <w:r>
        <w:rPr>
          <w:rFonts w:ascii="楷体" w:eastAsia="楷体" w:hAnsi="楷体" w:hint="eastAsia"/>
          <w:sz w:val="24"/>
          <w:szCs w:val="24"/>
        </w:rPr>
        <w:t>后附的财务报表在所有重大方面按照</w:t>
      </w:r>
      <w:r w:rsidRPr="00702A07">
        <w:rPr>
          <w:rFonts w:ascii="楷体" w:eastAsia="楷体" w:hAnsi="楷体" w:hint="eastAsia"/>
          <w:sz w:val="24"/>
          <w:szCs w:val="24"/>
          <w:highlight w:val="cyan"/>
        </w:rPr>
        <w:t>小</w:t>
      </w:r>
      <w:r>
        <w:rPr>
          <w:rFonts w:ascii="楷体" w:eastAsia="楷体" w:hAnsi="楷体" w:hint="eastAsia"/>
          <w:sz w:val="24"/>
          <w:szCs w:val="24"/>
        </w:rPr>
        <w:t>企业会计准则的规定编制，公允反映了</w:t>
      </w:r>
      <w:r>
        <w:rPr>
          <w:rFonts w:ascii="楷体" w:eastAsia="楷体" w:hAnsi="楷体" w:hint="eastAsia"/>
          <w:sz w:val="24"/>
          <w:szCs w:val="24"/>
          <w:u w:val="single"/>
        </w:rPr>
        <w:t xml:space="preserve">       </w:t>
      </w:r>
      <w:r>
        <w:rPr>
          <w:rFonts w:ascii="楷体" w:eastAsia="楷体" w:hAnsi="楷体" w:hint="eastAsia"/>
          <w:sz w:val="24"/>
          <w:szCs w:val="24"/>
        </w:rPr>
        <w:t>公司2017年12月31日的财务状况以及2017年度的经营成果和现金流量。</w:t>
      </w:r>
    </w:p>
    <w:p w:rsidR="00A31409" w:rsidRDefault="00A31409" w:rsidP="00702A07">
      <w:pPr>
        <w:spacing w:line="440" w:lineRule="exact"/>
        <w:ind w:right="239" w:firstLine="480"/>
        <w:jc w:val="left"/>
        <w:rPr>
          <w:rFonts w:ascii="楷体" w:eastAsia="楷体" w:hAnsi="楷体" w:hint="eastAsia"/>
          <w:b/>
          <w:sz w:val="24"/>
          <w:szCs w:val="24"/>
        </w:rPr>
      </w:pPr>
      <w:r>
        <w:rPr>
          <w:rFonts w:ascii="楷体" w:eastAsia="楷体" w:hAnsi="楷体" w:hint="eastAsia"/>
          <w:b/>
          <w:sz w:val="24"/>
          <w:szCs w:val="24"/>
        </w:rPr>
        <w:t>二、形成审计意见的基础</w:t>
      </w:r>
    </w:p>
    <w:p w:rsidR="007E4183" w:rsidRDefault="007E4183" w:rsidP="00702A07">
      <w:pPr>
        <w:spacing w:line="440" w:lineRule="exact"/>
        <w:ind w:right="239" w:firstLine="480"/>
        <w:jc w:val="left"/>
        <w:rPr>
          <w:rFonts w:ascii="楷体" w:eastAsia="楷体" w:hAnsi="楷体" w:hint="eastAsia"/>
          <w:b/>
          <w:sz w:val="24"/>
          <w:szCs w:val="24"/>
        </w:rPr>
      </w:pPr>
    </w:p>
    <w:p w:rsidR="00A31409" w:rsidRDefault="00A31409" w:rsidP="00A31409">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rPr>
        <w:t>我们按照中国注册会计师审计准则的规定执</w:t>
      </w:r>
      <w:r w:rsidR="00B30A93">
        <w:rPr>
          <w:rFonts w:ascii="楷体" w:eastAsia="楷体" w:hAnsi="楷体" w:hint="eastAsia"/>
          <w:sz w:val="24"/>
          <w:szCs w:val="24"/>
        </w:rPr>
        <w:t>行了审计工作。审计报告的“注册会计师对财务报表审计的责任”部分进</w:t>
      </w:r>
      <w:r>
        <w:rPr>
          <w:rFonts w:ascii="楷体" w:eastAsia="楷体" w:hAnsi="楷体" w:hint="eastAsia"/>
          <w:sz w:val="24"/>
          <w:szCs w:val="24"/>
        </w:rPr>
        <w:t>一步阐述了我们在这些准则下的责任。按照中国注册会计师职业道德守则，我们独立于</w:t>
      </w:r>
      <w:r>
        <w:rPr>
          <w:rFonts w:ascii="楷体" w:eastAsia="楷体" w:hAnsi="楷体" w:hint="eastAsia"/>
          <w:sz w:val="24"/>
          <w:szCs w:val="24"/>
          <w:u w:val="single"/>
        </w:rPr>
        <w:t xml:space="preserve">       </w:t>
      </w:r>
      <w:r>
        <w:rPr>
          <w:rFonts w:ascii="楷体" w:eastAsia="楷体" w:hAnsi="楷体" w:hint="eastAsia"/>
          <w:sz w:val="24"/>
          <w:szCs w:val="24"/>
        </w:rPr>
        <w:t>公司，并履行了职业道德方面的其他责任。我们相信，我们获取的审计证据是充分、适当的，为发表审计意见提供了基础。</w:t>
      </w:r>
    </w:p>
    <w:p w:rsidR="00A66243" w:rsidRDefault="00A66243" w:rsidP="00A66243">
      <w:pPr>
        <w:spacing w:line="440" w:lineRule="exact"/>
        <w:ind w:right="239" w:firstLineChars="200" w:firstLine="482"/>
        <w:jc w:val="left"/>
        <w:rPr>
          <w:rFonts w:ascii="楷体" w:eastAsia="楷体" w:hAnsi="楷体" w:hint="eastAsia"/>
          <w:b/>
          <w:sz w:val="24"/>
          <w:szCs w:val="24"/>
        </w:rPr>
      </w:pPr>
      <w:r w:rsidRPr="00A66243">
        <w:rPr>
          <w:rFonts w:ascii="楷体" w:eastAsia="楷体" w:hAnsi="楷体" w:hint="eastAsia"/>
          <w:b/>
          <w:sz w:val="24"/>
          <w:szCs w:val="24"/>
        </w:rPr>
        <w:t>三、其他信息</w:t>
      </w:r>
    </w:p>
    <w:p w:rsidR="009A4AFE" w:rsidRDefault="009A4AFE" w:rsidP="009A4AFE">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u w:val="single"/>
        </w:rPr>
        <w:t xml:space="preserve">       </w:t>
      </w:r>
      <w:r>
        <w:rPr>
          <w:rFonts w:ascii="楷体" w:eastAsia="楷体" w:hAnsi="楷体" w:hint="eastAsia"/>
          <w:sz w:val="24"/>
          <w:szCs w:val="24"/>
        </w:rPr>
        <w:t>公司管理层（以下简称管理层）对其他信息负责。其他信息包括</w:t>
      </w:r>
    </w:p>
    <w:p w:rsidR="009A4AFE" w:rsidRDefault="009A4AFE" w:rsidP="009A4AFE">
      <w:pPr>
        <w:spacing w:line="440" w:lineRule="exact"/>
        <w:ind w:right="239"/>
        <w:jc w:val="left"/>
        <w:rPr>
          <w:rFonts w:ascii="楷体" w:eastAsia="楷体" w:hAnsi="楷体" w:hint="eastAsia"/>
          <w:sz w:val="24"/>
          <w:szCs w:val="24"/>
        </w:rPr>
      </w:pPr>
      <w:r>
        <w:rPr>
          <w:rFonts w:ascii="楷体" w:eastAsia="楷体" w:hAnsi="楷体" w:hint="eastAsia"/>
          <w:sz w:val="24"/>
          <w:szCs w:val="24"/>
          <w:u w:val="single"/>
        </w:rPr>
        <w:t xml:space="preserve">       </w:t>
      </w:r>
      <w:r>
        <w:rPr>
          <w:rFonts w:ascii="楷体" w:eastAsia="楷体" w:hAnsi="楷体" w:hint="eastAsia"/>
          <w:sz w:val="24"/>
          <w:szCs w:val="24"/>
        </w:rPr>
        <w:t>报告中涵盖的信息，但不包括财务报表和我们的审计报告）。</w:t>
      </w:r>
    </w:p>
    <w:p w:rsidR="009A4AFE" w:rsidRDefault="009A4AFE" w:rsidP="009A4AFE">
      <w:pPr>
        <w:spacing w:line="440" w:lineRule="exact"/>
        <w:ind w:right="239" w:firstLine="480"/>
        <w:jc w:val="left"/>
        <w:rPr>
          <w:rFonts w:ascii="楷体" w:eastAsia="楷体" w:hAnsi="楷体" w:hint="eastAsia"/>
          <w:sz w:val="24"/>
          <w:szCs w:val="24"/>
        </w:rPr>
      </w:pPr>
      <w:r>
        <w:rPr>
          <w:rFonts w:ascii="楷体" w:eastAsia="楷体" w:hAnsi="楷体" w:hint="eastAsia"/>
          <w:sz w:val="24"/>
          <w:szCs w:val="24"/>
        </w:rPr>
        <w:t>我们对财务报表发表的审计意见不涵盖其他信息，我们也不对其他信息发表任何形式的鉴证结论。</w:t>
      </w:r>
    </w:p>
    <w:p w:rsidR="009A4AFE" w:rsidRDefault="009A4AFE" w:rsidP="009A4AFE">
      <w:pPr>
        <w:spacing w:line="440" w:lineRule="exact"/>
        <w:ind w:right="239" w:firstLine="480"/>
        <w:jc w:val="left"/>
        <w:rPr>
          <w:rFonts w:ascii="楷体" w:eastAsia="楷体" w:hAnsi="楷体" w:hint="eastAsia"/>
          <w:sz w:val="24"/>
          <w:szCs w:val="24"/>
        </w:rPr>
      </w:pPr>
      <w:r>
        <w:rPr>
          <w:rFonts w:ascii="楷体" w:eastAsia="楷体" w:hAnsi="楷体" w:hint="eastAsia"/>
          <w:sz w:val="24"/>
          <w:szCs w:val="24"/>
        </w:rPr>
        <w:t>结合我们对财务报表的审计，我们的责任是阅读其他信息，在此过程中，考虑其他信息是否与财务报表或我们在审计过程中了解到的情况存在重大不一致或者似乎存在重大错报。</w:t>
      </w:r>
    </w:p>
    <w:p w:rsidR="009A4AFE" w:rsidRDefault="009A4AFE" w:rsidP="009A4AFE">
      <w:pPr>
        <w:spacing w:line="440" w:lineRule="exact"/>
        <w:ind w:right="239" w:firstLine="480"/>
        <w:jc w:val="left"/>
        <w:rPr>
          <w:rFonts w:ascii="楷体" w:eastAsia="楷体" w:hAnsi="楷体" w:hint="eastAsia"/>
          <w:sz w:val="24"/>
          <w:szCs w:val="24"/>
        </w:rPr>
      </w:pPr>
      <w:r>
        <w:rPr>
          <w:rFonts w:ascii="楷体" w:eastAsia="楷体" w:hAnsi="楷体" w:hint="eastAsia"/>
          <w:sz w:val="24"/>
          <w:szCs w:val="24"/>
        </w:rPr>
        <w:t>基于我们已执行的工作，如果我们确定其他信息存在重大错报，我们应当报告该事实。</w:t>
      </w:r>
      <w:r w:rsidR="001227FF">
        <w:rPr>
          <w:rFonts w:ascii="楷体" w:eastAsia="楷体" w:hAnsi="楷体" w:hint="eastAsia"/>
          <w:sz w:val="24"/>
          <w:szCs w:val="24"/>
        </w:rPr>
        <w:t>在这方面，我们无任何事项需要报告。（</w:t>
      </w:r>
      <w:r w:rsidR="001227FF">
        <w:rPr>
          <w:rFonts w:ascii="楷体" w:eastAsia="楷体" w:hAnsi="楷体" w:hint="eastAsia"/>
          <w:sz w:val="24"/>
          <w:szCs w:val="24"/>
          <w:highlight w:val="cyan"/>
        </w:rPr>
        <w:t>如下所述，我们确定其他信息存在重大错报</w:t>
      </w:r>
      <w:r w:rsidR="001227FF">
        <w:rPr>
          <w:rFonts w:ascii="楷体" w:eastAsia="楷体" w:hAnsi="楷体" w:hint="eastAsia"/>
          <w:sz w:val="24"/>
          <w:szCs w:val="24"/>
        </w:rPr>
        <w:t>。）</w:t>
      </w:r>
    </w:p>
    <w:p w:rsidR="009A4AFE" w:rsidRPr="006C2F4E" w:rsidRDefault="009A4AFE" w:rsidP="009A4AFE">
      <w:pPr>
        <w:spacing w:line="440" w:lineRule="exact"/>
        <w:ind w:right="239" w:firstLine="480"/>
        <w:jc w:val="left"/>
        <w:rPr>
          <w:rFonts w:ascii="楷体" w:eastAsia="楷体" w:hAnsi="楷体"/>
          <w:sz w:val="24"/>
          <w:szCs w:val="24"/>
        </w:rPr>
      </w:pPr>
      <w:r w:rsidRPr="00590CF3">
        <w:rPr>
          <w:rFonts w:ascii="楷体" w:eastAsia="楷体" w:hAnsi="楷体" w:hint="eastAsia"/>
          <w:sz w:val="24"/>
          <w:szCs w:val="24"/>
          <w:highlight w:val="yellow"/>
        </w:rPr>
        <w:t>（描述其他信息的重大错报）</w:t>
      </w:r>
    </w:p>
    <w:p w:rsidR="008E407B" w:rsidRPr="009A4AFE" w:rsidRDefault="008E407B" w:rsidP="00A66243">
      <w:pPr>
        <w:spacing w:line="440" w:lineRule="exact"/>
        <w:ind w:right="239" w:firstLineChars="200" w:firstLine="482"/>
        <w:jc w:val="left"/>
        <w:rPr>
          <w:rFonts w:ascii="楷体" w:eastAsia="楷体" w:hAnsi="楷体" w:hint="eastAsia"/>
          <w:b/>
          <w:sz w:val="24"/>
          <w:szCs w:val="24"/>
        </w:rPr>
      </w:pPr>
    </w:p>
    <w:p w:rsidR="00A31409" w:rsidRDefault="00A31409" w:rsidP="00A31409">
      <w:pPr>
        <w:spacing w:line="440" w:lineRule="exact"/>
        <w:ind w:right="239" w:firstLineChars="200" w:firstLine="482"/>
        <w:jc w:val="left"/>
        <w:rPr>
          <w:rFonts w:ascii="楷体" w:eastAsia="楷体" w:hAnsi="楷体" w:hint="eastAsia"/>
          <w:b/>
          <w:sz w:val="24"/>
          <w:szCs w:val="24"/>
        </w:rPr>
      </w:pPr>
      <w:r w:rsidRPr="00A31409">
        <w:rPr>
          <w:rFonts w:ascii="楷体" w:eastAsia="楷体" w:hAnsi="楷体" w:hint="eastAsia"/>
          <w:b/>
          <w:sz w:val="24"/>
          <w:szCs w:val="24"/>
        </w:rPr>
        <w:t>四、</w:t>
      </w:r>
      <w:r>
        <w:rPr>
          <w:rFonts w:ascii="楷体" w:eastAsia="楷体" w:hAnsi="楷体" w:hint="eastAsia"/>
          <w:b/>
          <w:sz w:val="24"/>
          <w:szCs w:val="24"/>
        </w:rPr>
        <w:t>管理层</w:t>
      </w:r>
      <w:r w:rsidRPr="00A31409">
        <w:rPr>
          <w:rFonts w:ascii="楷体" w:eastAsia="楷体" w:hAnsi="楷体" w:hint="eastAsia"/>
          <w:b/>
          <w:sz w:val="24"/>
          <w:szCs w:val="24"/>
          <w:highlight w:val="cyan"/>
        </w:rPr>
        <w:t>和治理层</w:t>
      </w:r>
      <w:r>
        <w:rPr>
          <w:rFonts w:ascii="楷体" w:eastAsia="楷体" w:hAnsi="楷体" w:hint="eastAsia"/>
          <w:b/>
          <w:sz w:val="24"/>
          <w:szCs w:val="24"/>
        </w:rPr>
        <w:t>对财务报表的责任</w:t>
      </w:r>
    </w:p>
    <w:p w:rsidR="00A31409" w:rsidRDefault="00A31409" w:rsidP="00A31409">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u w:val="single"/>
        </w:rPr>
        <w:lastRenderedPageBreak/>
        <w:t xml:space="preserve">       </w:t>
      </w:r>
      <w:r>
        <w:rPr>
          <w:rFonts w:ascii="楷体" w:eastAsia="楷体" w:hAnsi="楷体" w:hint="eastAsia"/>
          <w:sz w:val="24"/>
          <w:szCs w:val="24"/>
        </w:rPr>
        <w:t>公司管理层（以下简称管理层）负责按照</w:t>
      </w:r>
      <w:r w:rsidRPr="00A31409">
        <w:rPr>
          <w:rFonts w:ascii="楷体" w:eastAsia="楷体" w:hAnsi="楷体" w:hint="eastAsia"/>
          <w:sz w:val="24"/>
          <w:szCs w:val="24"/>
          <w:highlight w:val="cyan"/>
        </w:rPr>
        <w:t>小</w:t>
      </w:r>
      <w:r>
        <w:rPr>
          <w:rFonts w:ascii="楷体" w:eastAsia="楷体" w:hAnsi="楷体" w:hint="eastAsia"/>
          <w:sz w:val="24"/>
          <w:szCs w:val="24"/>
        </w:rPr>
        <w:t>企业会计准则的规定编报财务报表，使其实现公允反映，并设计、执行和维护必要的内部控制，以使财务报表不存在由于舞弊</w:t>
      </w:r>
      <w:r w:rsidR="008D7BAD">
        <w:rPr>
          <w:rFonts w:ascii="楷体" w:eastAsia="楷体" w:hAnsi="楷体" w:hint="eastAsia"/>
          <w:sz w:val="24"/>
          <w:szCs w:val="24"/>
        </w:rPr>
        <w:t>或错误导致的重大错报。</w:t>
      </w:r>
    </w:p>
    <w:p w:rsidR="008D7BAD" w:rsidRDefault="008D7BAD" w:rsidP="00A31409">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rPr>
        <w:t>在编制财务报表时，</w:t>
      </w:r>
      <w:r w:rsidRPr="008D7BAD">
        <w:rPr>
          <w:rFonts w:ascii="楷体" w:eastAsia="楷体" w:hAnsi="楷体" w:hint="eastAsia"/>
          <w:sz w:val="24"/>
          <w:szCs w:val="24"/>
          <w:highlight w:val="cyan"/>
        </w:rPr>
        <w:t>管理层负责评估</w:t>
      </w:r>
      <w:r w:rsidRPr="008D7BAD">
        <w:rPr>
          <w:rFonts w:ascii="楷体" w:eastAsia="楷体" w:hAnsi="楷体" w:hint="eastAsia"/>
          <w:sz w:val="24"/>
          <w:szCs w:val="24"/>
          <w:highlight w:val="cyan"/>
          <w:u w:val="single"/>
        </w:rPr>
        <w:t xml:space="preserve">       </w:t>
      </w:r>
      <w:r w:rsidRPr="008D7BAD">
        <w:rPr>
          <w:rFonts w:ascii="楷体" w:eastAsia="楷体" w:hAnsi="楷体" w:hint="eastAsia"/>
          <w:sz w:val="24"/>
          <w:szCs w:val="24"/>
          <w:highlight w:val="cyan"/>
        </w:rPr>
        <w:t>公司</w:t>
      </w:r>
      <w:r w:rsidR="00B30A93">
        <w:rPr>
          <w:rFonts w:ascii="楷体" w:eastAsia="楷体" w:hAnsi="楷体" w:hint="eastAsia"/>
          <w:sz w:val="24"/>
          <w:szCs w:val="24"/>
          <w:highlight w:val="cyan"/>
        </w:rPr>
        <w:t>的持续经营能力，披露与持</w:t>
      </w:r>
      <w:r w:rsidRPr="008D7BAD">
        <w:rPr>
          <w:rFonts w:ascii="楷体" w:eastAsia="楷体" w:hAnsi="楷体" w:hint="eastAsia"/>
          <w:sz w:val="24"/>
          <w:szCs w:val="24"/>
          <w:highlight w:val="cyan"/>
        </w:rPr>
        <w:t>续经营相关的事项</w:t>
      </w:r>
      <w:r w:rsidRPr="008D7BAD">
        <w:rPr>
          <w:rFonts w:ascii="楷体" w:eastAsia="楷体" w:hAnsi="楷体" w:hint="eastAsia"/>
          <w:sz w:val="24"/>
          <w:szCs w:val="24"/>
          <w:highlight w:val="yellow"/>
        </w:rPr>
        <w:t>（如适用）</w:t>
      </w:r>
      <w:r>
        <w:rPr>
          <w:rFonts w:ascii="楷体" w:eastAsia="楷体" w:hAnsi="楷体" w:hint="eastAsia"/>
          <w:sz w:val="24"/>
          <w:szCs w:val="24"/>
        </w:rPr>
        <w:t>，并运用持续经营假设，除非管理层计划清算</w:t>
      </w:r>
      <w:r>
        <w:rPr>
          <w:rFonts w:ascii="楷体" w:eastAsia="楷体" w:hAnsi="楷体" w:hint="eastAsia"/>
          <w:sz w:val="24"/>
          <w:szCs w:val="24"/>
          <w:u w:val="single"/>
        </w:rPr>
        <w:t xml:space="preserve">       </w:t>
      </w:r>
      <w:r>
        <w:rPr>
          <w:rFonts w:ascii="楷体" w:eastAsia="楷体" w:hAnsi="楷体" w:hint="eastAsia"/>
          <w:sz w:val="24"/>
          <w:szCs w:val="24"/>
        </w:rPr>
        <w:t>公司、终止运</w:t>
      </w:r>
      <w:r w:rsidR="00B30A93">
        <w:rPr>
          <w:rFonts w:ascii="楷体" w:eastAsia="楷体" w:hAnsi="楷体" w:hint="eastAsia"/>
          <w:sz w:val="24"/>
          <w:szCs w:val="24"/>
        </w:rPr>
        <w:t>营</w:t>
      </w:r>
      <w:r>
        <w:rPr>
          <w:rFonts w:ascii="楷体" w:eastAsia="楷体" w:hAnsi="楷体" w:hint="eastAsia"/>
          <w:sz w:val="24"/>
          <w:szCs w:val="24"/>
        </w:rPr>
        <w:t>或别无其他现实的选择。</w:t>
      </w:r>
    </w:p>
    <w:p w:rsidR="008D7BAD" w:rsidRDefault="008D7BAD" w:rsidP="00A31409">
      <w:pPr>
        <w:spacing w:line="440" w:lineRule="exact"/>
        <w:ind w:right="239" w:firstLineChars="200" w:firstLine="480"/>
        <w:jc w:val="left"/>
        <w:rPr>
          <w:rFonts w:ascii="楷体" w:eastAsia="楷体" w:hAnsi="楷体" w:hint="eastAsia"/>
          <w:sz w:val="24"/>
          <w:szCs w:val="24"/>
        </w:rPr>
      </w:pPr>
      <w:r w:rsidRPr="008D7BAD">
        <w:rPr>
          <w:rFonts w:ascii="楷体" w:eastAsia="楷体" w:hAnsi="楷体" w:hint="eastAsia"/>
          <w:sz w:val="24"/>
          <w:szCs w:val="24"/>
          <w:highlight w:val="cyan"/>
        </w:rPr>
        <w:t>治理层负责监督</w:t>
      </w:r>
      <w:r w:rsidRPr="008D7BAD">
        <w:rPr>
          <w:rFonts w:ascii="楷体" w:eastAsia="楷体" w:hAnsi="楷体" w:hint="eastAsia"/>
          <w:sz w:val="24"/>
          <w:szCs w:val="24"/>
          <w:highlight w:val="cyan"/>
          <w:u w:val="single"/>
        </w:rPr>
        <w:t xml:space="preserve">       </w:t>
      </w:r>
      <w:r w:rsidRPr="008D7BAD">
        <w:rPr>
          <w:rFonts w:ascii="楷体" w:eastAsia="楷体" w:hAnsi="楷体" w:hint="eastAsia"/>
          <w:sz w:val="24"/>
          <w:szCs w:val="24"/>
          <w:highlight w:val="cyan"/>
        </w:rPr>
        <w:t>公司的财务报告的过程。</w:t>
      </w:r>
    </w:p>
    <w:p w:rsidR="008D7BAD" w:rsidRDefault="008D7BAD" w:rsidP="008D7BAD">
      <w:pPr>
        <w:spacing w:line="440" w:lineRule="exact"/>
        <w:ind w:right="239" w:firstLineChars="200" w:firstLine="482"/>
        <w:jc w:val="left"/>
        <w:rPr>
          <w:rFonts w:ascii="楷体" w:eastAsia="楷体" w:hAnsi="楷体" w:hint="eastAsia"/>
          <w:b/>
          <w:sz w:val="24"/>
          <w:szCs w:val="24"/>
        </w:rPr>
      </w:pPr>
      <w:r>
        <w:rPr>
          <w:rFonts w:ascii="楷体" w:eastAsia="楷体" w:hAnsi="楷体" w:hint="eastAsia"/>
          <w:b/>
          <w:sz w:val="24"/>
          <w:szCs w:val="24"/>
        </w:rPr>
        <w:t>五、注册会计师对财务报表审计的责任</w:t>
      </w:r>
    </w:p>
    <w:p w:rsidR="008D7BAD" w:rsidRDefault="008D7BAD" w:rsidP="008D7BAD">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w:t>
      </w:r>
      <w:r w:rsidR="006E4E9E">
        <w:rPr>
          <w:rFonts w:ascii="楷体" w:eastAsia="楷体" w:hAnsi="楷体" w:hint="eastAsia"/>
          <w:sz w:val="24"/>
          <w:szCs w:val="24"/>
        </w:rPr>
        <w:t>或汇总起来可能影响财务报表使用者依据财务报表作出的经济决策，则通常认为错报是重大的。</w:t>
      </w:r>
    </w:p>
    <w:p w:rsidR="006C2618" w:rsidRDefault="006C2618" w:rsidP="008D7BAD">
      <w:pPr>
        <w:spacing w:line="440" w:lineRule="exact"/>
        <w:ind w:right="239" w:firstLineChars="200" w:firstLine="480"/>
        <w:jc w:val="left"/>
        <w:rPr>
          <w:rFonts w:ascii="楷体" w:eastAsia="楷体" w:hAnsi="楷体" w:hint="eastAsia"/>
          <w:sz w:val="24"/>
          <w:szCs w:val="24"/>
        </w:rPr>
      </w:pPr>
      <w:r>
        <w:rPr>
          <w:rFonts w:ascii="楷体" w:eastAsia="楷体" w:hAnsi="楷体" w:hint="eastAsia"/>
          <w:sz w:val="24"/>
          <w:szCs w:val="24"/>
        </w:rPr>
        <w:t>在按照审计准则执行审计工作的过程中，我们运用职业判断，并保持职业怀疑。同时我们也执行以下工作：</w:t>
      </w:r>
    </w:p>
    <w:p w:rsidR="006C2618" w:rsidRPr="004A70D8" w:rsidRDefault="004A70D8" w:rsidP="004A70D8">
      <w:pPr>
        <w:spacing w:line="440" w:lineRule="exact"/>
        <w:ind w:right="238" w:firstLineChars="200" w:firstLine="480"/>
        <w:jc w:val="left"/>
        <w:rPr>
          <w:rFonts w:ascii="楷体" w:eastAsia="楷体" w:hAnsi="楷体" w:hint="eastAsia"/>
          <w:sz w:val="24"/>
          <w:szCs w:val="24"/>
        </w:rPr>
      </w:pPr>
      <w:r>
        <w:rPr>
          <w:rFonts w:ascii="楷体" w:eastAsia="楷体" w:hAnsi="楷体" w:hint="eastAsia"/>
          <w:sz w:val="24"/>
          <w:szCs w:val="24"/>
        </w:rPr>
        <w:t>（1）</w:t>
      </w:r>
      <w:r w:rsidR="006C2618" w:rsidRPr="004A70D8">
        <w:rPr>
          <w:rFonts w:ascii="楷体" w:eastAsia="楷体" w:hAnsi="楷体" w:hint="eastAsia"/>
          <w:sz w:val="24"/>
          <w:szCs w:val="24"/>
        </w:rPr>
        <w:t>识别和评估由于舞弊或错误导致的重大错报</w:t>
      </w:r>
      <w:r w:rsidRPr="004A70D8">
        <w:rPr>
          <w:rFonts w:ascii="楷体" w:eastAsia="楷体" w:hAnsi="楷体" w:hint="eastAsia"/>
          <w:sz w:val="24"/>
          <w:szCs w:val="24"/>
        </w:rPr>
        <w:t>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风险。</w:t>
      </w:r>
    </w:p>
    <w:p w:rsidR="004A70D8" w:rsidRDefault="004A70D8"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t>（2）了解与审计相关的内部控制，以设计恰当的审计程序</w:t>
      </w:r>
      <w:r w:rsidRPr="004A70D8">
        <w:rPr>
          <w:rFonts w:ascii="楷体" w:eastAsia="楷体" w:hAnsi="楷体" w:hint="eastAsia"/>
          <w:sz w:val="24"/>
          <w:szCs w:val="24"/>
          <w:highlight w:val="cyan"/>
        </w:rPr>
        <w:t>，但目的并非对内部控制的有效性发表意见</w:t>
      </w:r>
      <w:r>
        <w:rPr>
          <w:rFonts w:ascii="楷体" w:eastAsia="楷体" w:hAnsi="楷体" w:hint="eastAsia"/>
          <w:sz w:val="24"/>
          <w:szCs w:val="24"/>
        </w:rPr>
        <w:t>。</w:t>
      </w:r>
      <w:r w:rsidRPr="00B30A93">
        <w:rPr>
          <w:rFonts w:ascii="楷体" w:eastAsia="楷体" w:hAnsi="楷体" w:hint="eastAsia"/>
          <w:sz w:val="24"/>
          <w:szCs w:val="24"/>
          <w:highlight w:val="yellow"/>
        </w:rPr>
        <w:t>（如出具内部控制测试报告，应删除）</w:t>
      </w:r>
    </w:p>
    <w:p w:rsidR="004A70D8" w:rsidRDefault="004A70D8"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t>（3）评价管理层选用会计政策的恰当性和作出会计估计及相关披露的合理性。</w:t>
      </w:r>
    </w:p>
    <w:p w:rsidR="004A70D8" w:rsidRDefault="004A70D8"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t>（4）对管理层使用持续经营假设的恰当性得出结论。同时，根据获取的审计证据，就可能导致</w:t>
      </w:r>
      <w:r w:rsidR="008F718E">
        <w:rPr>
          <w:rFonts w:ascii="楷体" w:eastAsia="楷体" w:hAnsi="楷体" w:hint="eastAsia"/>
          <w:sz w:val="24"/>
          <w:szCs w:val="24"/>
        </w:rPr>
        <w:t>对</w:t>
      </w:r>
      <w:r>
        <w:rPr>
          <w:rFonts w:ascii="楷体" w:eastAsia="楷体" w:hAnsi="楷体" w:hint="eastAsia"/>
          <w:sz w:val="24"/>
          <w:szCs w:val="24"/>
          <w:u w:val="single"/>
        </w:rPr>
        <w:t xml:space="preserve">       </w:t>
      </w:r>
      <w:r>
        <w:rPr>
          <w:rFonts w:ascii="楷体" w:eastAsia="楷体" w:hAnsi="楷体" w:hint="eastAsia"/>
          <w:sz w:val="24"/>
          <w:szCs w:val="24"/>
        </w:rPr>
        <w:t>公司</w:t>
      </w:r>
      <w:r w:rsidR="008F718E">
        <w:rPr>
          <w:rFonts w:ascii="楷体" w:eastAsia="楷体" w:hAnsi="楷体" w:hint="eastAsia"/>
          <w:sz w:val="24"/>
          <w:szCs w:val="24"/>
        </w:rPr>
        <w:t>持续经营能力产生重大疑虑的事项或情况是否存在重大不确定性得出结论。如果我们得出的结论认为存在重大不确定性，审计准则要求我们在审计报告中提请报表使用者注意财务报表中的相关披露；如果披露不充分，我们应当发表非无保留意见。我们的结论基于截至审计报告日获取的信息。然而，未来的事项或情况可能导致</w:t>
      </w:r>
      <w:r w:rsidR="00B30A93">
        <w:rPr>
          <w:rFonts w:ascii="楷体" w:eastAsia="楷体" w:hAnsi="楷体" w:hint="eastAsia"/>
          <w:sz w:val="24"/>
          <w:szCs w:val="24"/>
          <w:u w:val="single"/>
        </w:rPr>
        <w:t xml:space="preserve">       </w:t>
      </w:r>
      <w:r w:rsidR="00B30A93">
        <w:rPr>
          <w:rFonts w:ascii="楷体" w:eastAsia="楷体" w:hAnsi="楷体" w:hint="eastAsia"/>
          <w:sz w:val="24"/>
          <w:szCs w:val="24"/>
        </w:rPr>
        <w:t>公司不能继续经营。</w:t>
      </w:r>
    </w:p>
    <w:p w:rsidR="00B30A93" w:rsidRDefault="00B30A93"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lastRenderedPageBreak/>
        <w:t>（5）评价财务报表的总体列报、结构和内容（包括披露），并评价财务报表是否公允反映相关交易事项。</w:t>
      </w:r>
    </w:p>
    <w:p w:rsidR="00B30A93" w:rsidRDefault="00B30A93"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t>我们与治理层就计划的审计范围、时间安排和重大审计发现等事项进行沟通，包括沟通我们在审计中识别出的值得关注的内部控制缺陷。</w:t>
      </w:r>
    </w:p>
    <w:p w:rsidR="00B30A93" w:rsidRDefault="00B30A93" w:rsidP="00B30A93">
      <w:pPr>
        <w:spacing w:line="440" w:lineRule="exact"/>
        <w:ind w:right="238"/>
        <w:jc w:val="left"/>
        <w:rPr>
          <w:rFonts w:ascii="楷体" w:eastAsia="楷体" w:hAnsi="楷体" w:hint="eastAsia"/>
          <w:sz w:val="24"/>
          <w:szCs w:val="24"/>
        </w:rPr>
      </w:pPr>
    </w:p>
    <w:p w:rsidR="00B30A93" w:rsidRDefault="00B30A93" w:rsidP="00B30A93">
      <w:pPr>
        <w:spacing w:line="440" w:lineRule="exact"/>
        <w:ind w:right="238" w:firstLineChars="200" w:firstLine="480"/>
        <w:jc w:val="left"/>
        <w:rPr>
          <w:rFonts w:ascii="楷体" w:eastAsia="楷体" w:hAnsi="楷体" w:hint="eastAsia"/>
          <w:sz w:val="24"/>
          <w:szCs w:val="24"/>
        </w:rPr>
      </w:pPr>
      <w:r>
        <w:rPr>
          <w:rFonts w:ascii="楷体" w:eastAsia="楷体" w:hAnsi="楷体" w:hint="eastAsia"/>
          <w:sz w:val="24"/>
          <w:szCs w:val="24"/>
        </w:rPr>
        <w:t>上海中狮会计师事务所有限公司         中国注册会计师</w:t>
      </w:r>
    </w:p>
    <w:p w:rsidR="00B30A93" w:rsidRDefault="00B30A93" w:rsidP="00B30A93">
      <w:pPr>
        <w:spacing w:line="440" w:lineRule="exact"/>
        <w:ind w:right="238" w:firstLineChars="200" w:firstLine="480"/>
        <w:jc w:val="left"/>
        <w:rPr>
          <w:rFonts w:ascii="楷体" w:eastAsia="楷体" w:hAnsi="楷体" w:hint="eastAsia"/>
          <w:sz w:val="24"/>
          <w:szCs w:val="24"/>
        </w:rPr>
      </w:pPr>
    </w:p>
    <w:p w:rsidR="00B30A93" w:rsidRDefault="00B30A93" w:rsidP="00B30A93">
      <w:pPr>
        <w:spacing w:line="440" w:lineRule="exact"/>
        <w:ind w:right="238" w:firstLineChars="200" w:firstLine="480"/>
        <w:jc w:val="left"/>
        <w:rPr>
          <w:rFonts w:ascii="楷体" w:eastAsia="楷体" w:hAnsi="楷体" w:hint="eastAsia"/>
          <w:sz w:val="24"/>
          <w:szCs w:val="24"/>
        </w:rPr>
      </w:pPr>
      <w:r>
        <w:rPr>
          <w:rFonts w:ascii="楷体" w:eastAsia="楷体" w:hAnsi="楷体" w:hint="eastAsia"/>
          <w:sz w:val="24"/>
          <w:szCs w:val="24"/>
        </w:rPr>
        <w:t xml:space="preserve">                                     中国注册会计师</w:t>
      </w:r>
    </w:p>
    <w:p w:rsidR="00B30A93" w:rsidRDefault="00B30A93" w:rsidP="00B30A93">
      <w:pPr>
        <w:spacing w:line="440" w:lineRule="exact"/>
        <w:ind w:right="238" w:firstLineChars="200" w:firstLine="480"/>
        <w:jc w:val="left"/>
        <w:rPr>
          <w:rFonts w:ascii="楷体" w:eastAsia="楷体" w:hAnsi="楷体" w:hint="eastAsia"/>
          <w:sz w:val="24"/>
          <w:szCs w:val="24"/>
        </w:rPr>
      </w:pPr>
    </w:p>
    <w:p w:rsidR="00B30A93" w:rsidRPr="00B30A93" w:rsidRDefault="00B30A93" w:rsidP="00B30A93">
      <w:pPr>
        <w:spacing w:line="440" w:lineRule="exact"/>
        <w:ind w:right="238" w:firstLineChars="200" w:firstLine="480"/>
        <w:jc w:val="left"/>
        <w:rPr>
          <w:rFonts w:ascii="楷体" w:eastAsia="楷体" w:hAnsi="楷体"/>
          <w:sz w:val="24"/>
          <w:szCs w:val="24"/>
        </w:rPr>
      </w:pPr>
      <w:r>
        <w:rPr>
          <w:rFonts w:ascii="楷体" w:eastAsia="楷体" w:hAnsi="楷体" w:hint="eastAsia"/>
          <w:sz w:val="24"/>
          <w:szCs w:val="24"/>
        </w:rPr>
        <w:t>中国                   上海              2018年  月    日</w:t>
      </w:r>
    </w:p>
    <w:sectPr w:rsidR="00B30A93" w:rsidRPr="00B30A93" w:rsidSect="005D38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EC0" w:rsidRDefault="00A84EC0" w:rsidP="007F53CC">
      <w:r>
        <w:separator/>
      </w:r>
    </w:p>
  </w:endnote>
  <w:endnote w:type="continuationSeparator" w:id="1">
    <w:p w:rsidR="00A84EC0" w:rsidRDefault="00A84EC0" w:rsidP="007F5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EC0" w:rsidRDefault="00A84EC0" w:rsidP="007F53CC">
      <w:r>
        <w:separator/>
      </w:r>
    </w:p>
  </w:footnote>
  <w:footnote w:type="continuationSeparator" w:id="1">
    <w:p w:rsidR="00A84EC0" w:rsidRDefault="00A84EC0" w:rsidP="007F5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289"/>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9023497"/>
    <w:multiLevelType w:val="hybridMultilevel"/>
    <w:tmpl w:val="0232B0B4"/>
    <w:lvl w:ilvl="0" w:tplc="9B84B85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9FE1085"/>
    <w:multiLevelType w:val="hybridMultilevel"/>
    <w:tmpl w:val="28D0220A"/>
    <w:lvl w:ilvl="0" w:tplc="9DA6862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5E5C42"/>
    <w:multiLevelType w:val="hybridMultilevel"/>
    <w:tmpl w:val="A02E750C"/>
    <w:lvl w:ilvl="0" w:tplc="8D4E91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CA4B1D"/>
    <w:multiLevelType w:val="hybridMultilevel"/>
    <w:tmpl w:val="BDA606B6"/>
    <w:lvl w:ilvl="0" w:tplc="E23CD938">
      <w:start w:val="5"/>
      <w:numFmt w:val="japaneseCounting"/>
      <w:lvlText w:val="（%1）"/>
      <w:lvlJc w:val="left"/>
      <w:pPr>
        <w:ind w:left="1260" w:hanging="765"/>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5">
    <w:nsid w:val="13E73FB7"/>
    <w:multiLevelType w:val="hybridMultilevel"/>
    <w:tmpl w:val="4E3E1740"/>
    <w:lvl w:ilvl="0" w:tplc="2F5A0D7A">
      <w:start w:val="1"/>
      <w:numFmt w:val="decimal"/>
      <w:lvlText w:val="%1、"/>
      <w:lvlJc w:val="left"/>
      <w:pPr>
        <w:ind w:left="855" w:hanging="36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6">
    <w:nsid w:val="17DE65E1"/>
    <w:multiLevelType w:val="hybridMultilevel"/>
    <w:tmpl w:val="5058CD2C"/>
    <w:lvl w:ilvl="0" w:tplc="80665A08">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942948"/>
    <w:multiLevelType w:val="hybridMultilevel"/>
    <w:tmpl w:val="ED98843A"/>
    <w:lvl w:ilvl="0" w:tplc="733AEF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6E725E"/>
    <w:multiLevelType w:val="hybridMultilevel"/>
    <w:tmpl w:val="12EEAB74"/>
    <w:lvl w:ilvl="0" w:tplc="5DD2C806">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FCB5929"/>
    <w:multiLevelType w:val="hybridMultilevel"/>
    <w:tmpl w:val="83608776"/>
    <w:lvl w:ilvl="0" w:tplc="1C8C70EC">
      <w:start w:val="1"/>
      <w:numFmt w:val="japaneseCounting"/>
      <w:lvlText w:val="%1、"/>
      <w:lvlJc w:val="left"/>
      <w:pPr>
        <w:ind w:left="945" w:hanging="48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0">
    <w:nsid w:val="2AF2508A"/>
    <w:multiLevelType w:val="hybridMultilevel"/>
    <w:tmpl w:val="BEE29E10"/>
    <w:lvl w:ilvl="0" w:tplc="04AEDF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E06C69"/>
    <w:multiLevelType w:val="hybridMultilevel"/>
    <w:tmpl w:val="E29E8824"/>
    <w:lvl w:ilvl="0" w:tplc="8E0CFE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FC7297A"/>
    <w:multiLevelType w:val="hybridMultilevel"/>
    <w:tmpl w:val="1F0ED37A"/>
    <w:lvl w:ilvl="0" w:tplc="1EFA9EA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7FF6BD8"/>
    <w:multiLevelType w:val="hybridMultilevel"/>
    <w:tmpl w:val="BE2E7D42"/>
    <w:lvl w:ilvl="0" w:tplc="E77AD2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38B81CBD"/>
    <w:multiLevelType w:val="hybridMultilevel"/>
    <w:tmpl w:val="A588C0D4"/>
    <w:lvl w:ilvl="0" w:tplc="31CA94A8">
      <w:start w:val="1"/>
      <w:numFmt w:val="decimal"/>
      <w:lvlText w:val="%1、"/>
      <w:lvlJc w:val="left"/>
      <w:pPr>
        <w:ind w:left="1515" w:hanging="975"/>
      </w:pPr>
      <w:rPr>
        <w:rFonts w:asciiTheme="minorHAnsi" w:eastAsiaTheme="minorEastAsia" w:hAnsiTheme="minorHAnsi" w:cstheme="minorBidi"/>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5">
    <w:nsid w:val="393B44DE"/>
    <w:multiLevelType w:val="hybridMultilevel"/>
    <w:tmpl w:val="7EA4BA34"/>
    <w:lvl w:ilvl="0" w:tplc="4D48596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9EA7DFB"/>
    <w:multiLevelType w:val="hybridMultilevel"/>
    <w:tmpl w:val="0712B2FC"/>
    <w:lvl w:ilvl="0" w:tplc="1616A9C8">
      <w:start w:val="1"/>
      <w:numFmt w:val="decimal"/>
      <w:lvlText w:val="%1、"/>
      <w:lvlJc w:val="left"/>
      <w:pPr>
        <w:ind w:left="1305" w:hanging="825"/>
      </w:pPr>
      <w:rPr>
        <w:rFonts w:asciiTheme="minorHAnsi" w:eastAsiaTheme="minorEastAsia" w:hAnsiTheme="minorHAnsi" w:cstheme="minorBidi"/>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3A8E06FA"/>
    <w:multiLevelType w:val="hybridMultilevel"/>
    <w:tmpl w:val="12F004B2"/>
    <w:lvl w:ilvl="0" w:tplc="B8A8B9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B7F2F15"/>
    <w:multiLevelType w:val="hybridMultilevel"/>
    <w:tmpl w:val="4FD65C26"/>
    <w:lvl w:ilvl="0" w:tplc="28744B8A">
      <w:start w:val="1"/>
      <w:numFmt w:val="japaneseCounting"/>
      <w:lvlText w:val="%1、"/>
      <w:lvlJc w:val="left"/>
      <w:pPr>
        <w:ind w:left="1785" w:hanging="1125"/>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9">
    <w:nsid w:val="44B34F73"/>
    <w:multiLevelType w:val="hybridMultilevel"/>
    <w:tmpl w:val="FE6C089E"/>
    <w:lvl w:ilvl="0" w:tplc="1B947D84">
      <w:start w:val="2"/>
      <w:numFmt w:val="japaneseCounting"/>
      <w:lvlText w:val="（%1）"/>
      <w:lvlJc w:val="left"/>
      <w:pPr>
        <w:ind w:left="1215" w:hanging="72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20">
    <w:nsid w:val="48260E24"/>
    <w:multiLevelType w:val="hybridMultilevel"/>
    <w:tmpl w:val="D1C6596E"/>
    <w:lvl w:ilvl="0" w:tplc="83FE2AA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925639A"/>
    <w:multiLevelType w:val="hybridMultilevel"/>
    <w:tmpl w:val="EA984782"/>
    <w:lvl w:ilvl="0" w:tplc="77D6E17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4F2454FE"/>
    <w:multiLevelType w:val="hybridMultilevel"/>
    <w:tmpl w:val="1D7C6778"/>
    <w:lvl w:ilvl="0" w:tplc="D3F63B9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2D2115F"/>
    <w:multiLevelType w:val="hybridMultilevel"/>
    <w:tmpl w:val="CFA0B322"/>
    <w:lvl w:ilvl="0" w:tplc="E4EE24A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54C005C6"/>
    <w:multiLevelType w:val="hybridMultilevel"/>
    <w:tmpl w:val="7BF83DBA"/>
    <w:lvl w:ilvl="0" w:tplc="94C6E15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9F54E06"/>
    <w:multiLevelType w:val="hybridMultilevel"/>
    <w:tmpl w:val="E9B2D2BA"/>
    <w:lvl w:ilvl="0" w:tplc="D500E40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A7C1CF2"/>
    <w:multiLevelType w:val="hybridMultilevel"/>
    <w:tmpl w:val="B136EC3C"/>
    <w:lvl w:ilvl="0" w:tplc="A29471EA">
      <w:start w:val="1"/>
      <w:numFmt w:val="decimal"/>
      <w:lvlText w:val="（%1）"/>
      <w:lvlJc w:val="left"/>
      <w:pPr>
        <w:ind w:left="1485" w:hanging="10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7">
    <w:nsid w:val="5CDA7177"/>
    <w:multiLevelType w:val="hybridMultilevel"/>
    <w:tmpl w:val="7BC257A6"/>
    <w:lvl w:ilvl="0" w:tplc="939EA0A6">
      <w:start w:val="1"/>
      <w:numFmt w:val="japaneseCounting"/>
      <w:lvlText w:val="%1、"/>
      <w:lvlJc w:val="left"/>
      <w:pPr>
        <w:ind w:left="945" w:hanging="48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8">
    <w:nsid w:val="61E716E5"/>
    <w:multiLevelType w:val="hybridMultilevel"/>
    <w:tmpl w:val="95B6D730"/>
    <w:lvl w:ilvl="0" w:tplc="DDBAB5DE">
      <w:start w:val="1"/>
      <w:numFmt w:val="japaneseCounting"/>
      <w:lvlText w:val="%1、"/>
      <w:lvlJc w:val="left"/>
      <w:pPr>
        <w:ind w:left="1005" w:hanging="4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9">
    <w:nsid w:val="62EA70A8"/>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66121F4E"/>
    <w:multiLevelType w:val="hybridMultilevel"/>
    <w:tmpl w:val="A0F8FA18"/>
    <w:lvl w:ilvl="0" w:tplc="96D4B246">
      <w:start w:val="1"/>
      <w:numFmt w:val="japaneseCounting"/>
      <w:lvlText w:val="%1、"/>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69843C46"/>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6B5329F3"/>
    <w:multiLevelType w:val="hybridMultilevel"/>
    <w:tmpl w:val="DAAC7AE6"/>
    <w:lvl w:ilvl="0" w:tplc="6A7C9294">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3">
    <w:nsid w:val="728F15CC"/>
    <w:multiLevelType w:val="hybridMultilevel"/>
    <w:tmpl w:val="3A0A21C8"/>
    <w:lvl w:ilvl="0" w:tplc="CC3CB12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754B1019"/>
    <w:multiLevelType w:val="hybridMultilevel"/>
    <w:tmpl w:val="58F0514A"/>
    <w:lvl w:ilvl="0" w:tplc="879CCA88">
      <w:start w:val="1"/>
      <w:numFmt w:val="japaneseCounting"/>
      <w:lvlText w:val="%1、"/>
      <w:lvlJc w:val="left"/>
      <w:pPr>
        <w:ind w:left="975" w:hanging="48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35">
    <w:nsid w:val="79823EBA"/>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nsid w:val="7A212349"/>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8"/>
  </w:num>
  <w:num w:numId="2">
    <w:abstractNumId w:val="18"/>
  </w:num>
  <w:num w:numId="3">
    <w:abstractNumId w:val="16"/>
  </w:num>
  <w:num w:numId="4">
    <w:abstractNumId w:val="30"/>
  </w:num>
  <w:num w:numId="5">
    <w:abstractNumId w:val="33"/>
  </w:num>
  <w:num w:numId="6">
    <w:abstractNumId w:val="9"/>
  </w:num>
  <w:num w:numId="7">
    <w:abstractNumId w:val="27"/>
  </w:num>
  <w:num w:numId="8">
    <w:abstractNumId w:val="20"/>
  </w:num>
  <w:num w:numId="9">
    <w:abstractNumId w:val="15"/>
  </w:num>
  <w:num w:numId="10">
    <w:abstractNumId w:val="7"/>
  </w:num>
  <w:num w:numId="11">
    <w:abstractNumId w:val="11"/>
  </w:num>
  <w:num w:numId="12">
    <w:abstractNumId w:val="34"/>
  </w:num>
  <w:num w:numId="13">
    <w:abstractNumId w:val="32"/>
  </w:num>
  <w:num w:numId="14">
    <w:abstractNumId w:val="29"/>
  </w:num>
  <w:num w:numId="15">
    <w:abstractNumId w:val="0"/>
  </w:num>
  <w:num w:numId="16">
    <w:abstractNumId w:val="35"/>
  </w:num>
  <w:num w:numId="17">
    <w:abstractNumId w:val="31"/>
  </w:num>
  <w:num w:numId="18">
    <w:abstractNumId w:val="36"/>
  </w:num>
  <w:num w:numId="19">
    <w:abstractNumId w:val="19"/>
  </w:num>
  <w:num w:numId="20">
    <w:abstractNumId w:val="12"/>
  </w:num>
  <w:num w:numId="21">
    <w:abstractNumId w:val="4"/>
  </w:num>
  <w:num w:numId="22">
    <w:abstractNumId w:val="5"/>
  </w:num>
  <w:num w:numId="23">
    <w:abstractNumId w:val="22"/>
  </w:num>
  <w:num w:numId="24">
    <w:abstractNumId w:val="10"/>
  </w:num>
  <w:num w:numId="25">
    <w:abstractNumId w:val="6"/>
  </w:num>
  <w:num w:numId="26">
    <w:abstractNumId w:val="2"/>
  </w:num>
  <w:num w:numId="27">
    <w:abstractNumId w:val="3"/>
  </w:num>
  <w:num w:numId="28">
    <w:abstractNumId w:val="24"/>
  </w:num>
  <w:num w:numId="29">
    <w:abstractNumId w:val="8"/>
  </w:num>
  <w:num w:numId="30">
    <w:abstractNumId w:val="1"/>
  </w:num>
  <w:num w:numId="31">
    <w:abstractNumId w:val="13"/>
  </w:num>
  <w:num w:numId="32">
    <w:abstractNumId w:val="14"/>
  </w:num>
  <w:num w:numId="33">
    <w:abstractNumId w:val="25"/>
  </w:num>
  <w:num w:numId="34">
    <w:abstractNumId w:val="17"/>
  </w:num>
  <w:num w:numId="35">
    <w:abstractNumId w:val="26"/>
  </w:num>
  <w:num w:numId="36">
    <w:abstractNumId w:val="21"/>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45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53CC"/>
    <w:rsid w:val="00001A8A"/>
    <w:rsid w:val="000204C5"/>
    <w:rsid w:val="000271E5"/>
    <w:rsid w:val="00034D11"/>
    <w:rsid w:val="000453A0"/>
    <w:rsid w:val="00046D7C"/>
    <w:rsid w:val="0005697C"/>
    <w:rsid w:val="00056E6D"/>
    <w:rsid w:val="00074CF8"/>
    <w:rsid w:val="000828C4"/>
    <w:rsid w:val="000C584F"/>
    <w:rsid w:val="000D0E66"/>
    <w:rsid w:val="000E0310"/>
    <w:rsid w:val="000F2700"/>
    <w:rsid w:val="001128CC"/>
    <w:rsid w:val="001227FF"/>
    <w:rsid w:val="00124073"/>
    <w:rsid w:val="001314DD"/>
    <w:rsid w:val="0013498E"/>
    <w:rsid w:val="00134F92"/>
    <w:rsid w:val="001421A3"/>
    <w:rsid w:val="0014705A"/>
    <w:rsid w:val="0015123C"/>
    <w:rsid w:val="0016285A"/>
    <w:rsid w:val="0018782A"/>
    <w:rsid w:val="001A723A"/>
    <w:rsid w:val="001D0234"/>
    <w:rsid w:val="001D033C"/>
    <w:rsid w:val="001D5898"/>
    <w:rsid w:val="001E0775"/>
    <w:rsid w:val="00234A94"/>
    <w:rsid w:val="00263F59"/>
    <w:rsid w:val="00265D3A"/>
    <w:rsid w:val="00273684"/>
    <w:rsid w:val="0027576D"/>
    <w:rsid w:val="00280F0B"/>
    <w:rsid w:val="002B703A"/>
    <w:rsid w:val="002C0FC5"/>
    <w:rsid w:val="002C2978"/>
    <w:rsid w:val="003043AE"/>
    <w:rsid w:val="003250A6"/>
    <w:rsid w:val="00347CCE"/>
    <w:rsid w:val="00357DF7"/>
    <w:rsid w:val="00371257"/>
    <w:rsid w:val="0037586B"/>
    <w:rsid w:val="0038132F"/>
    <w:rsid w:val="003A1CCF"/>
    <w:rsid w:val="003A760D"/>
    <w:rsid w:val="003B4BB1"/>
    <w:rsid w:val="00417BE2"/>
    <w:rsid w:val="00431E88"/>
    <w:rsid w:val="00436682"/>
    <w:rsid w:val="004421DF"/>
    <w:rsid w:val="004621DB"/>
    <w:rsid w:val="00485D56"/>
    <w:rsid w:val="004A70D8"/>
    <w:rsid w:val="004E12CB"/>
    <w:rsid w:val="004F1F9C"/>
    <w:rsid w:val="00512331"/>
    <w:rsid w:val="00522262"/>
    <w:rsid w:val="00531D01"/>
    <w:rsid w:val="0053526B"/>
    <w:rsid w:val="0055173B"/>
    <w:rsid w:val="00552E55"/>
    <w:rsid w:val="0055353F"/>
    <w:rsid w:val="00560C83"/>
    <w:rsid w:val="00566AD5"/>
    <w:rsid w:val="0057760C"/>
    <w:rsid w:val="00586C6C"/>
    <w:rsid w:val="00587E35"/>
    <w:rsid w:val="005968C0"/>
    <w:rsid w:val="005B7B90"/>
    <w:rsid w:val="005C2D4A"/>
    <w:rsid w:val="005D38AB"/>
    <w:rsid w:val="005D3E35"/>
    <w:rsid w:val="005E1C5E"/>
    <w:rsid w:val="005F68AE"/>
    <w:rsid w:val="00617F69"/>
    <w:rsid w:val="0062137E"/>
    <w:rsid w:val="00625288"/>
    <w:rsid w:val="00634A5B"/>
    <w:rsid w:val="0063525F"/>
    <w:rsid w:val="00644594"/>
    <w:rsid w:val="00654169"/>
    <w:rsid w:val="006C2618"/>
    <w:rsid w:val="006C5BD7"/>
    <w:rsid w:val="006C7036"/>
    <w:rsid w:val="006E4E9E"/>
    <w:rsid w:val="00702A07"/>
    <w:rsid w:val="0070378F"/>
    <w:rsid w:val="0073149F"/>
    <w:rsid w:val="00736223"/>
    <w:rsid w:val="007372B2"/>
    <w:rsid w:val="00770442"/>
    <w:rsid w:val="00776C35"/>
    <w:rsid w:val="00783655"/>
    <w:rsid w:val="00785B76"/>
    <w:rsid w:val="007B4577"/>
    <w:rsid w:val="007C49DA"/>
    <w:rsid w:val="007E4183"/>
    <w:rsid w:val="007E467A"/>
    <w:rsid w:val="007F049C"/>
    <w:rsid w:val="007F461F"/>
    <w:rsid w:val="007F53CC"/>
    <w:rsid w:val="0081470F"/>
    <w:rsid w:val="008414D9"/>
    <w:rsid w:val="00852DEA"/>
    <w:rsid w:val="00854D9E"/>
    <w:rsid w:val="00874991"/>
    <w:rsid w:val="008C4AD1"/>
    <w:rsid w:val="008D7571"/>
    <w:rsid w:val="008D7BAD"/>
    <w:rsid w:val="008E407B"/>
    <w:rsid w:val="008F38E3"/>
    <w:rsid w:val="008F718E"/>
    <w:rsid w:val="00904AB2"/>
    <w:rsid w:val="00917273"/>
    <w:rsid w:val="00930B84"/>
    <w:rsid w:val="00930EE3"/>
    <w:rsid w:val="00942FEB"/>
    <w:rsid w:val="00944D1E"/>
    <w:rsid w:val="00946ADE"/>
    <w:rsid w:val="00976BD3"/>
    <w:rsid w:val="00980032"/>
    <w:rsid w:val="009A4AFE"/>
    <w:rsid w:val="00A01180"/>
    <w:rsid w:val="00A0231B"/>
    <w:rsid w:val="00A074FC"/>
    <w:rsid w:val="00A26479"/>
    <w:rsid w:val="00A31409"/>
    <w:rsid w:val="00A5716F"/>
    <w:rsid w:val="00A66243"/>
    <w:rsid w:val="00A831F2"/>
    <w:rsid w:val="00A84EC0"/>
    <w:rsid w:val="00A8617A"/>
    <w:rsid w:val="00AD263A"/>
    <w:rsid w:val="00AE715D"/>
    <w:rsid w:val="00B11054"/>
    <w:rsid w:val="00B15AB1"/>
    <w:rsid w:val="00B30A93"/>
    <w:rsid w:val="00B64C4B"/>
    <w:rsid w:val="00B8514E"/>
    <w:rsid w:val="00B91193"/>
    <w:rsid w:val="00BC0BF0"/>
    <w:rsid w:val="00BE10E3"/>
    <w:rsid w:val="00BF1720"/>
    <w:rsid w:val="00C01A6F"/>
    <w:rsid w:val="00C0761B"/>
    <w:rsid w:val="00C1658A"/>
    <w:rsid w:val="00C33C5B"/>
    <w:rsid w:val="00C35F40"/>
    <w:rsid w:val="00C401BB"/>
    <w:rsid w:val="00C549D4"/>
    <w:rsid w:val="00C80980"/>
    <w:rsid w:val="00C8180C"/>
    <w:rsid w:val="00C82A94"/>
    <w:rsid w:val="00C84B16"/>
    <w:rsid w:val="00C976A8"/>
    <w:rsid w:val="00CA6563"/>
    <w:rsid w:val="00CB56CE"/>
    <w:rsid w:val="00CC56FD"/>
    <w:rsid w:val="00D34B67"/>
    <w:rsid w:val="00D355A8"/>
    <w:rsid w:val="00D46132"/>
    <w:rsid w:val="00D52FDB"/>
    <w:rsid w:val="00D60A7C"/>
    <w:rsid w:val="00D643C6"/>
    <w:rsid w:val="00D7020F"/>
    <w:rsid w:val="00D823FB"/>
    <w:rsid w:val="00DA4E29"/>
    <w:rsid w:val="00DC4D67"/>
    <w:rsid w:val="00DC7140"/>
    <w:rsid w:val="00DD223B"/>
    <w:rsid w:val="00E05355"/>
    <w:rsid w:val="00E05ABF"/>
    <w:rsid w:val="00E16153"/>
    <w:rsid w:val="00E21DC9"/>
    <w:rsid w:val="00E42474"/>
    <w:rsid w:val="00E73F8C"/>
    <w:rsid w:val="00E979D6"/>
    <w:rsid w:val="00EC0805"/>
    <w:rsid w:val="00EC499F"/>
    <w:rsid w:val="00ED7628"/>
    <w:rsid w:val="00EE130F"/>
    <w:rsid w:val="00F32162"/>
    <w:rsid w:val="00F33FD4"/>
    <w:rsid w:val="00F56140"/>
    <w:rsid w:val="00F743C9"/>
    <w:rsid w:val="00F8651E"/>
    <w:rsid w:val="00F87C15"/>
    <w:rsid w:val="00FA625F"/>
    <w:rsid w:val="00FB17CE"/>
    <w:rsid w:val="00FC5BD6"/>
    <w:rsid w:val="00FF6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53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53CC"/>
    <w:rPr>
      <w:sz w:val="18"/>
      <w:szCs w:val="18"/>
    </w:rPr>
  </w:style>
  <w:style w:type="paragraph" w:styleId="a4">
    <w:name w:val="footer"/>
    <w:basedOn w:val="a"/>
    <w:link w:val="Char0"/>
    <w:uiPriority w:val="99"/>
    <w:unhideWhenUsed/>
    <w:rsid w:val="007F53CC"/>
    <w:pPr>
      <w:tabs>
        <w:tab w:val="center" w:pos="4153"/>
        <w:tab w:val="right" w:pos="8306"/>
      </w:tabs>
      <w:snapToGrid w:val="0"/>
      <w:jc w:val="left"/>
    </w:pPr>
    <w:rPr>
      <w:sz w:val="18"/>
      <w:szCs w:val="18"/>
    </w:rPr>
  </w:style>
  <w:style w:type="character" w:customStyle="1" w:styleId="Char0">
    <w:name w:val="页脚 Char"/>
    <w:basedOn w:val="a0"/>
    <w:link w:val="a4"/>
    <w:uiPriority w:val="99"/>
    <w:rsid w:val="007F53CC"/>
    <w:rPr>
      <w:sz w:val="18"/>
      <w:szCs w:val="18"/>
    </w:rPr>
  </w:style>
  <w:style w:type="paragraph" w:styleId="a5">
    <w:name w:val="List Paragraph"/>
    <w:basedOn w:val="a"/>
    <w:uiPriority w:val="34"/>
    <w:qFormat/>
    <w:rsid w:val="00A8617A"/>
    <w:pPr>
      <w:ind w:firstLineChars="200" w:firstLine="420"/>
    </w:pPr>
  </w:style>
  <w:style w:type="table" w:styleId="a6">
    <w:name w:val="Table Grid"/>
    <w:basedOn w:val="a1"/>
    <w:uiPriority w:val="59"/>
    <w:rsid w:val="00E424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Date"/>
    <w:basedOn w:val="a"/>
    <w:next w:val="a"/>
    <w:link w:val="Char1"/>
    <w:uiPriority w:val="99"/>
    <w:semiHidden/>
    <w:unhideWhenUsed/>
    <w:rsid w:val="00F743C9"/>
    <w:pPr>
      <w:ind w:leftChars="2500" w:left="100"/>
    </w:pPr>
  </w:style>
  <w:style w:type="character" w:customStyle="1" w:styleId="Char1">
    <w:name w:val="日期 Char"/>
    <w:basedOn w:val="a0"/>
    <w:link w:val="a7"/>
    <w:uiPriority w:val="99"/>
    <w:semiHidden/>
    <w:rsid w:val="00F743C9"/>
  </w:style>
  <w:style w:type="character" w:customStyle="1" w:styleId="f18in-blockvertival-middle">
    <w:name w:val="f18 in-block vertival-middle"/>
    <w:basedOn w:val="a0"/>
    <w:rsid w:val="00552E55"/>
  </w:style>
  <w:style w:type="paragraph" w:styleId="a8">
    <w:name w:val="Normal (Web)"/>
    <w:basedOn w:val="a"/>
    <w:uiPriority w:val="99"/>
    <w:unhideWhenUsed/>
    <w:rsid w:val="000C584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7992919">
      <w:bodyDiv w:val="1"/>
      <w:marLeft w:val="0"/>
      <w:marRight w:val="0"/>
      <w:marTop w:val="0"/>
      <w:marBottom w:val="0"/>
      <w:divBdr>
        <w:top w:val="none" w:sz="0" w:space="0" w:color="auto"/>
        <w:left w:val="none" w:sz="0" w:space="0" w:color="auto"/>
        <w:bottom w:val="none" w:sz="0" w:space="0" w:color="auto"/>
        <w:right w:val="none" w:sz="0" w:space="0" w:color="auto"/>
      </w:divBdr>
      <w:divsChild>
        <w:div w:id="1659190226">
          <w:marLeft w:val="0"/>
          <w:marRight w:val="0"/>
          <w:marTop w:val="0"/>
          <w:marBottom w:val="0"/>
          <w:divBdr>
            <w:top w:val="none" w:sz="0" w:space="0" w:color="auto"/>
            <w:left w:val="none" w:sz="0" w:space="0" w:color="auto"/>
            <w:bottom w:val="none" w:sz="0" w:space="0" w:color="auto"/>
            <w:right w:val="none" w:sz="0" w:space="0" w:color="auto"/>
          </w:divBdr>
          <w:divsChild>
            <w:div w:id="118376449">
              <w:marLeft w:val="0"/>
              <w:marRight w:val="0"/>
              <w:marTop w:val="0"/>
              <w:marBottom w:val="0"/>
              <w:divBdr>
                <w:top w:val="none" w:sz="0" w:space="0" w:color="auto"/>
                <w:left w:val="none" w:sz="0" w:space="0" w:color="auto"/>
                <w:bottom w:val="none" w:sz="0" w:space="0" w:color="auto"/>
                <w:right w:val="none" w:sz="0" w:space="0" w:color="auto"/>
              </w:divBdr>
              <w:divsChild>
                <w:div w:id="1562909451">
                  <w:marLeft w:val="0"/>
                  <w:marRight w:val="0"/>
                  <w:marTop w:val="0"/>
                  <w:marBottom w:val="0"/>
                  <w:divBdr>
                    <w:top w:val="none" w:sz="0" w:space="0" w:color="auto"/>
                    <w:left w:val="none" w:sz="0" w:space="0" w:color="auto"/>
                    <w:bottom w:val="none" w:sz="0" w:space="0" w:color="auto"/>
                    <w:right w:val="none" w:sz="0" w:space="0" w:color="auto"/>
                  </w:divBdr>
                  <w:divsChild>
                    <w:div w:id="576524862">
                      <w:marLeft w:val="0"/>
                      <w:marRight w:val="0"/>
                      <w:marTop w:val="0"/>
                      <w:marBottom w:val="0"/>
                      <w:divBdr>
                        <w:top w:val="none" w:sz="0" w:space="0" w:color="auto"/>
                        <w:left w:val="none" w:sz="0" w:space="0" w:color="auto"/>
                        <w:bottom w:val="none" w:sz="0" w:space="0" w:color="auto"/>
                        <w:right w:val="none" w:sz="0" w:space="0" w:color="auto"/>
                      </w:divBdr>
                      <w:divsChild>
                        <w:div w:id="1339308417">
                          <w:marLeft w:val="0"/>
                          <w:marRight w:val="0"/>
                          <w:marTop w:val="0"/>
                          <w:marBottom w:val="0"/>
                          <w:divBdr>
                            <w:top w:val="none" w:sz="0" w:space="0" w:color="auto"/>
                            <w:left w:val="none" w:sz="0" w:space="0" w:color="auto"/>
                            <w:bottom w:val="none" w:sz="0" w:space="0" w:color="auto"/>
                            <w:right w:val="none" w:sz="0" w:space="0" w:color="auto"/>
                          </w:divBdr>
                          <w:divsChild>
                            <w:div w:id="1138957810">
                              <w:marLeft w:val="0"/>
                              <w:marRight w:val="0"/>
                              <w:marTop w:val="0"/>
                              <w:marBottom w:val="0"/>
                              <w:divBdr>
                                <w:top w:val="none" w:sz="0" w:space="0" w:color="auto"/>
                                <w:left w:val="none" w:sz="0" w:space="0" w:color="auto"/>
                                <w:bottom w:val="none" w:sz="0" w:space="0" w:color="auto"/>
                                <w:right w:val="none" w:sz="0" w:space="0" w:color="auto"/>
                              </w:divBdr>
                              <w:divsChild>
                                <w:div w:id="28798081">
                                  <w:marLeft w:val="0"/>
                                  <w:marRight w:val="0"/>
                                  <w:marTop w:val="0"/>
                                  <w:marBottom w:val="0"/>
                                  <w:divBdr>
                                    <w:top w:val="none" w:sz="0" w:space="0" w:color="auto"/>
                                    <w:left w:val="none" w:sz="0" w:space="0" w:color="auto"/>
                                    <w:bottom w:val="none" w:sz="0" w:space="0" w:color="auto"/>
                                    <w:right w:val="none" w:sz="0" w:space="0" w:color="auto"/>
                                  </w:divBdr>
                                  <w:divsChild>
                                    <w:div w:id="819738571">
                                      <w:marLeft w:val="0"/>
                                      <w:marRight w:val="0"/>
                                      <w:marTop w:val="0"/>
                                      <w:marBottom w:val="0"/>
                                      <w:divBdr>
                                        <w:top w:val="none" w:sz="0" w:space="0" w:color="auto"/>
                                        <w:left w:val="none" w:sz="0" w:space="0" w:color="auto"/>
                                        <w:bottom w:val="none" w:sz="0" w:space="0" w:color="auto"/>
                                        <w:right w:val="none" w:sz="0" w:space="0" w:color="auto"/>
                                      </w:divBdr>
                                      <w:divsChild>
                                        <w:div w:id="875043333">
                                          <w:marLeft w:val="0"/>
                                          <w:marRight w:val="0"/>
                                          <w:marTop w:val="0"/>
                                          <w:marBottom w:val="0"/>
                                          <w:divBdr>
                                            <w:top w:val="none" w:sz="0" w:space="0" w:color="auto"/>
                                            <w:left w:val="none" w:sz="0" w:space="0" w:color="auto"/>
                                            <w:bottom w:val="none" w:sz="0" w:space="0" w:color="auto"/>
                                            <w:right w:val="none" w:sz="0" w:space="0" w:color="auto"/>
                                          </w:divBdr>
                                          <w:divsChild>
                                            <w:div w:id="73794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630031">
      <w:bodyDiv w:val="1"/>
      <w:marLeft w:val="0"/>
      <w:marRight w:val="0"/>
      <w:marTop w:val="0"/>
      <w:marBottom w:val="0"/>
      <w:divBdr>
        <w:top w:val="none" w:sz="0" w:space="0" w:color="auto"/>
        <w:left w:val="none" w:sz="0" w:space="0" w:color="auto"/>
        <w:bottom w:val="none" w:sz="0" w:space="0" w:color="auto"/>
        <w:right w:val="none" w:sz="0" w:space="0" w:color="auto"/>
      </w:divBdr>
      <w:divsChild>
        <w:div w:id="285504907">
          <w:marLeft w:val="0"/>
          <w:marRight w:val="0"/>
          <w:marTop w:val="0"/>
          <w:marBottom w:val="0"/>
          <w:divBdr>
            <w:top w:val="none" w:sz="0" w:space="0" w:color="auto"/>
            <w:left w:val="none" w:sz="0" w:space="0" w:color="auto"/>
            <w:bottom w:val="none" w:sz="0" w:space="0" w:color="auto"/>
            <w:right w:val="none" w:sz="0" w:space="0" w:color="auto"/>
          </w:divBdr>
          <w:divsChild>
            <w:div w:id="966204355">
              <w:marLeft w:val="0"/>
              <w:marRight w:val="0"/>
              <w:marTop w:val="0"/>
              <w:marBottom w:val="0"/>
              <w:divBdr>
                <w:top w:val="none" w:sz="0" w:space="0" w:color="auto"/>
                <w:left w:val="none" w:sz="0" w:space="0" w:color="auto"/>
                <w:bottom w:val="none" w:sz="0" w:space="0" w:color="auto"/>
                <w:right w:val="none" w:sz="0" w:space="0" w:color="auto"/>
              </w:divBdr>
              <w:divsChild>
                <w:div w:id="1142968520">
                  <w:marLeft w:val="0"/>
                  <w:marRight w:val="0"/>
                  <w:marTop w:val="0"/>
                  <w:marBottom w:val="0"/>
                  <w:divBdr>
                    <w:top w:val="none" w:sz="0" w:space="0" w:color="auto"/>
                    <w:left w:val="none" w:sz="0" w:space="0" w:color="auto"/>
                    <w:bottom w:val="none" w:sz="0" w:space="0" w:color="auto"/>
                    <w:right w:val="none" w:sz="0" w:space="0" w:color="auto"/>
                  </w:divBdr>
                  <w:divsChild>
                    <w:div w:id="1855029092">
                      <w:marLeft w:val="0"/>
                      <w:marRight w:val="0"/>
                      <w:marTop w:val="0"/>
                      <w:marBottom w:val="0"/>
                      <w:divBdr>
                        <w:top w:val="none" w:sz="0" w:space="0" w:color="auto"/>
                        <w:left w:val="none" w:sz="0" w:space="0" w:color="auto"/>
                        <w:bottom w:val="none" w:sz="0" w:space="0" w:color="auto"/>
                        <w:right w:val="none" w:sz="0" w:space="0" w:color="auto"/>
                      </w:divBdr>
                      <w:divsChild>
                        <w:div w:id="49235265">
                          <w:marLeft w:val="0"/>
                          <w:marRight w:val="0"/>
                          <w:marTop w:val="0"/>
                          <w:marBottom w:val="0"/>
                          <w:divBdr>
                            <w:top w:val="none" w:sz="0" w:space="0" w:color="auto"/>
                            <w:left w:val="none" w:sz="0" w:space="0" w:color="auto"/>
                            <w:bottom w:val="none" w:sz="0" w:space="0" w:color="auto"/>
                            <w:right w:val="none" w:sz="0" w:space="0" w:color="auto"/>
                          </w:divBdr>
                          <w:divsChild>
                            <w:div w:id="1215311445">
                              <w:marLeft w:val="0"/>
                              <w:marRight w:val="0"/>
                              <w:marTop w:val="0"/>
                              <w:marBottom w:val="0"/>
                              <w:divBdr>
                                <w:top w:val="none" w:sz="0" w:space="0" w:color="auto"/>
                                <w:left w:val="none" w:sz="0" w:space="0" w:color="auto"/>
                                <w:bottom w:val="none" w:sz="0" w:space="0" w:color="auto"/>
                                <w:right w:val="none" w:sz="0" w:space="0" w:color="auto"/>
                              </w:divBdr>
                              <w:divsChild>
                                <w:div w:id="25645160">
                                  <w:marLeft w:val="0"/>
                                  <w:marRight w:val="0"/>
                                  <w:marTop w:val="0"/>
                                  <w:marBottom w:val="0"/>
                                  <w:divBdr>
                                    <w:top w:val="none" w:sz="0" w:space="0" w:color="auto"/>
                                    <w:left w:val="none" w:sz="0" w:space="0" w:color="auto"/>
                                    <w:bottom w:val="none" w:sz="0" w:space="0" w:color="auto"/>
                                    <w:right w:val="none" w:sz="0" w:space="0" w:color="auto"/>
                                  </w:divBdr>
                                  <w:divsChild>
                                    <w:div w:id="573667887">
                                      <w:marLeft w:val="0"/>
                                      <w:marRight w:val="0"/>
                                      <w:marTop w:val="0"/>
                                      <w:marBottom w:val="0"/>
                                      <w:divBdr>
                                        <w:top w:val="none" w:sz="0" w:space="0" w:color="auto"/>
                                        <w:left w:val="none" w:sz="0" w:space="0" w:color="auto"/>
                                        <w:bottom w:val="none" w:sz="0" w:space="0" w:color="auto"/>
                                        <w:right w:val="none" w:sz="0" w:space="0" w:color="auto"/>
                                      </w:divBdr>
                                      <w:divsChild>
                                        <w:div w:id="1112550404">
                                          <w:marLeft w:val="0"/>
                                          <w:marRight w:val="0"/>
                                          <w:marTop w:val="0"/>
                                          <w:marBottom w:val="0"/>
                                          <w:divBdr>
                                            <w:top w:val="none" w:sz="0" w:space="0" w:color="auto"/>
                                            <w:left w:val="none" w:sz="0" w:space="0" w:color="auto"/>
                                            <w:bottom w:val="none" w:sz="0" w:space="0" w:color="auto"/>
                                            <w:right w:val="none" w:sz="0" w:space="0" w:color="auto"/>
                                          </w:divBdr>
                                          <w:divsChild>
                                            <w:div w:id="108294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601022">
      <w:bodyDiv w:val="1"/>
      <w:marLeft w:val="0"/>
      <w:marRight w:val="0"/>
      <w:marTop w:val="0"/>
      <w:marBottom w:val="0"/>
      <w:divBdr>
        <w:top w:val="none" w:sz="0" w:space="0" w:color="auto"/>
        <w:left w:val="none" w:sz="0" w:space="0" w:color="auto"/>
        <w:bottom w:val="none" w:sz="0" w:space="0" w:color="auto"/>
        <w:right w:val="none" w:sz="0" w:space="0" w:color="auto"/>
      </w:divBdr>
      <w:divsChild>
        <w:div w:id="1708748901">
          <w:marLeft w:val="0"/>
          <w:marRight w:val="0"/>
          <w:marTop w:val="0"/>
          <w:marBottom w:val="0"/>
          <w:divBdr>
            <w:top w:val="none" w:sz="0" w:space="0" w:color="auto"/>
            <w:left w:val="none" w:sz="0" w:space="0" w:color="auto"/>
            <w:bottom w:val="none" w:sz="0" w:space="0" w:color="auto"/>
            <w:right w:val="none" w:sz="0" w:space="0" w:color="auto"/>
          </w:divBdr>
          <w:divsChild>
            <w:div w:id="1191147684">
              <w:marLeft w:val="0"/>
              <w:marRight w:val="0"/>
              <w:marTop w:val="0"/>
              <w:marBottom w:val="0"/>
              <w:divBdr>
                <w:top w:val="none" w:sz="0" w:space="0" w:color="auto"/>
                <w:left w:val="none" w:sz="0" w:space="0" w:color="auto"/>
                <w:bottom w:val="none" w:sz="0" w:space="0" w:color="auto"/>
                <w:right w:val="none" w:sz="0" w:space="0" w:color="auto"/>
              </w:divBdr>
              <w:divsChild>
                <w:div w:id="371076688">
                  <w:marLeft w:val="0"/>
                  <w:marRight w:val="0"/>
                  <w:marTop w:val="0"/>
                  <w:marBottom w:val="0"/>
                  <w:divBdr>
                    <w:top w:val="none" w:sz="0" w:space="0" w:color="auto"/>
                    <w:left w:val="none" w:sz="0" w:space="0" w:color="auto"/>
                    <w:bottom w:val="none" w:sz="0" w:space="0" w:color="auto"/>
                    <w:right w:val="none" w:sz="0" w:space="0" w:color="auto"/>
                  </w:divBdr>
                  <w:divsChild>
                    <w:div w:id="1279526329">
                      <w:marLeft w:val="0"/>
                      <w:marRight w:val="0"/>
                      <w:marTop w:val="0"/>
                      <w:marBottom w:val="0"/>
                      <w:divBdr>
                        <w:top w:val="none" w:sz="0" w:space="0" w:color="auto"/>
                        <w:left w:val="none" w:sz="0" w:space="0" w:color="auto"/>
                        <w:bottom w:val="none" w:sz="0" w:space="0" w:color="auto"/>
                        <w:right w:val="none" w:sz="0" w:space="0" w:color="auto"/>
                      </w:divBdr>
                      <w:divsChild>
                        <w:div w:id="284312896">
                          <w:marLeft w:val="0"/>
                          <w:marRight w:val="0"/>
                          <w:marTop w:val="0"/>
                          <w:marBottom w:val="0"/>
                          <w:divBdr>
                            <w:top w:val="none" w:sz="0" w:space="0" w:color="auto"/>
                            <w:left w:val="none" w:sz="0" w:space="0" w:color="auto"/>
                            <w:bottom w:val="none" w:sz="0" w:space="0" w:color="auto"/>
                            <w:right w:val="none" w:sz="0" w:space="0" w:color="auto"/>
                          </w:divBdr>
                          <w:divsChild>
                            <w:div w:id="1251232310">
                              <w:marLeft w:val="0"/>
                              <w:marRight w:val="0"/>
                              <w:marTop w:val="0"/>
                              <w:marBottom w:val="0"/>
                              <w:divBdr>
                                <w:top w:val="none" w:sz="0" w:space="0" w:color="auto"/>
                                <w:left w:val="none" w:sz="0" w:space="0" w:color="auto"/>
                                <w:bottom w:val="none" w:sz="0" w:space="0" w:color="auto"/>
                                <w:right w:val="none" w:sz="0" w:space="0" w:color="auto"/>
                              </w:divBdr>
                              <w:divsChild>
                                <w:div w:id="153835354">
                                  <w:marLeft w:val="0"/>
                                  <w:marRight w:val="0"/>
                                  <w:marTop w:val="0"/>
                                  <w:marBottom w:val="0"/>
                                  <w:divBdr>
                                    <w:top w:val="none" w:sz="0" w:space="0" w:color="auto"/>
                                    <w:left w:val="none" w:sz="0" w:space="0" w:color="auto"/>
                                    <w:bottom w:val="none" w:sz="0" w:space="0" w:color="auto"/>
                                    <w:right w:val="none" w:sz="0" w:space="0" w:color="auto"/>
                                  </w:divBdr>
                                  <w:divsChild>
                                    <w:div w:id="2146778927">
                                      <w:marLeft w:val="0"/>
                                      <w:marRight w:val="0"/>
                                      <w:marTop w:val="0"/>
                                      <w:marBottom w:val="0"/>
                                      <w:divBdr>
                                        <w:top w:val="none" w:sz="0" w:space="0" w:color="auto"/>
                                        <w:left w:val="none" w:sz="0" w:space="0" w:color="auto"/>
                                        <w:bottom w:val="none" w:sz="0" w:space="0" w:color="auto"/>
                                        <w:right w:val="none" w:sz="0" w:space="0" w:color="auto"/>
                                      </w:divBdr>
                                      <w:divsChild>
                                        <w:div w:id="1219393981">
                                          <w:marLeft w:val="0"/>
                                          <w:marRight w:val="0"/>
                                          <w:marTop w:val="0"/>
                                          <w:marBottom w:val="0"/>
                                          <w:divBdr>
                                            <w:top w:val="none" w:sz="0" w:space="0" w:color="auto"/>
                                            <w:left w:val="none" w:sz="0" w:space="0" w:color="auto"/>
                                            <w:bottom w:val="none" w:sz="0" w:space="0" w:color="auto"/>
                                            <w:right w:val="none" w:sz="0" w:space="0" w:color="auto"/>
                                          </w:divBdr>
                                          <w:divsChild>
                                            <w:div w:id="179274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0359708">
      <w:bodyDiv w:val="1"/>
      <w:marLeft w:val="0"/>
      <w:marRight w:val="0"/>
      <w:marTop w:val="0"/>
      <w:marBottom w:val="0"/>
      <w:divBdr>
        <w:top w:val="none" w:sz="0" w:space="0" w:color="auto"/>
        <w:left w:val="none" w:sz="0" w:space="0" w:color="auto"/>
        <w:bottom w:val="none" w:sz="0" w:space="0" w:color="auto"/>
        <w:right w:val="none" w:sz="0" w:space="0" w:color="auto"/>
      </w:divBdr>
      <w:divsChild>
        <w:div w:id="286352471">
          <w:marLeft w:val="0"/>
          <w:marRight w:val="0"/>
          <w:marTop w:val="0"/>
          <w:marBottom w:val="0"/>
          <w:divBdr>
            <w:top w:val="none" w:sz="0" w:space="0" w:color="auto"/>
            <w:left w:val="none" w:sz="0" w:space="0" w:color="auto"/>
            <w:bottom w:val="none" w:sz="0" w:space="0" w:color="auto"/>
            <w:right w:val="none" w:sz="0" w:space="0" w:color="auto"/>
          </w:divBdr>
          <w:divsChild>
            <w:div w:id="1828981694">
              <w:marLeft w:val="0"/>
              <w:marRight w:val="0"/>
              <w:marTop w:val="0"/>
              <w:marBottom w:val="0"/>
              <w:divBdr>
                <w:top w:val="none" w:sz="0" w:space="0" w:color="auto"/>
                <w:left w:val="none" w:sz="0" w:space="0" w:color="auto"/>
                <w:bottom w:val="none" w:sz="0" w:space="0" w:color="auto"/>
                <w:right w:val="none" w:sz="0" w:space="0" w:color="auto"/>
              </w:divBdr>
              <w:divsChild>
                <w:div w:id="860166846">
                  <w:marLeft w:val="0"/>
                  <w:marRight w:val="0"/>
                  <w:marTop w:val="0"/>
                  <w:marBottom w:val="0"/>
                  <w:divBdr>
                    <w:top w:val="none" w:sz="0" w:space="0" w:color="auto"/>
                    <w:left w:val="none" w:sz="0" w:space="0" w:color="auto"/>
                    <w:bottom w:val="none" w:sz="0" w:space="0" w:color="auto"/>
                    <w:right w:val="none" w:sz="0" w:space="0" w:color="auto"/>
                  </w:divBdr>
                  <w:divsChild>
                    <w:div w:id="310253838">
                      <w:marLeft w:val="0"/>
                      <w:marRight w:val="0"/>
                      <w:marTop w:val="0"/>
                      <w:marBottom w:val="0"/>
                      <w:divBdr>
                        <w:top w:val="none" w:sz="0" w:space="0" w:color="auto"/>
                        <w:left w:val="none" w:sz="0" w:space="0" w:color="auto"/>
                        <w:bottom w:val="none" w:sz="0" w:space="0" w:color="auto"/>
                        <w:right w:val="none" w:sz="0" w:space="0" w:color="auto"/>
                      </w:divBdr>
                      <w:divsChild>
                        <w:div w:id="1533884233">
                          <w:marLeft w:val="0"/>
                          <w:marRight w:val="0"/>
                          <w:marTop w:val="0"/>
                          <w:marBottom w:val="0"/>
                          <w:divBdr>
                            <w:top w:val="none" w:sz="0" w:space="0" w:color="auto"/>
                            <w:left w:val="none" w:sz="0" w:space="0" w:color="auto"/>
                            <w:bottom w:val="none" w:sz="0" w:space="0" w:color="auto"/>
                            <w:right w:val="none" w:sz="0" w:space="0" w:color="auto"/>
                          </w:divBdr>
                          <w:divsChild>
                            <w:div w:id="715591957">
                              <w:marLeft w:val="0"/>
                              <w:marRight w:val="0"/>
                              <w:marTop w:val="0"/>
                              <w:marBottom w:val="0"/>
                              <w:divBdr>
                                <w:top w:val="none" w:sz="0" w:space="0" w:color="auto"/>
                                <w:left w:val="none" w:sz="0" w:space="0" w:color="auto"/>
                                <w:bottom w:val="none" w:sz="0" w:space="0" w:color="auto"/>
                                <w:right w:val="none" w:sz="0" w:space="0" w:color="auto"/>
                              </w:divBdr>
                              <w:divsChild>
                                <w:div w:id="816806178">
                                  <w:marLeft w:val="0"/>
                                  <w:marRight w:val="0"/>
                                  <w:marTop w:val="0"/>
                                  <w:marBottom w:val="0"/>
                                  <w:divBdr>
                                    <w:top w:val="none" w:sz="0" w:space="0" w:color="auto"/>
                                    <w:left w:val="none" w:sz="0" w:space="0" w:color="auto"/>
                                    <w:bottom w:val="none" w:sz="0" w:space="0" w:color="auto"/>
                                    <w:right w:val="none" w:sz="0" w:space="0" w:color="auto"/>
                                  </w:divBdr>
                                  <w:divsChild>
                                    <w:div w:id="1085877245">
                                      <w:marLeft w:val="0"/>
                                      <w:marRight w:val="0"/>
                                      <w:marTop w:val="0"/>
                                      <w:marBottom w:val="0"/>
                                      <w:divBdr>
                                        <w:top w:val="none" w:sz="0" w:space="0" w:color="auto"/>
                                        <w:left w:val="none" w:sz="0" w:space="0" w:color="auto"/>
                                        <w:bottom w:val="none" w:sz="0" w:space="0" w:color="auto"/>
                                        <w:right w:val="none" w:sz="0" w:space="0" w:color="auto"/>
                                      </w:divBdr>
                                      <w:divsChild>
                                        <w:div w:id="1510293560">
                                          <w:marLeft w:val="0"/>
                                          <w:marRight w:val="0"/>
                                          <w:marTop w:val="0"/>
                                          <w:marBottom w:val="0"/>
                                          <w:divBdr>
                                            <w:top w:val="none" w:sz="0" w:space="0" w:color="auto"/>
                                            <w:left w:val="none" w:sz="0" w:space="0" w:color="auto"/>
                                            <w:bottom w:val="none" w:sz="0" w:space="0" w:color="auto"/>
                                            <w:right w:val="none" w:sz="0" w:space="0" w:color="auto"/>
                                          </w:divBdr>
                                          <w:divsChild>
                                            <w:div w:id="143343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0166157">
      <w:bodyDiv w:val="1"/>
      <w:marLeft w:val="0"/>
      <w:marRight w:val="0"/>
      <w:marTop w:val="0"/>
      <w:marBottom w:val="0"/>
      <w:divBdr>
        <w:top w:val="none" w:sz="0" w:space="0" w:color="auto"/>
        <w:left w:val="none" w:sz="0" w:space="0" w:color="auto"/>
        <w:bottom w:val="none" w:sz="0" w:space="0" w:color="auto"/>
        <w:right w:val="none" w:sz="0" w:space="0" w:color="auto"/>
      </w:divBdr>
      <w:divsChild>
        <w:div w:id="1480221120">
          <w:marLeft w:val="0"/>
          <w:marRight w:val="0"/>
          <w:marTop w:val="0"/>
          <w:marBottom w:val="0"/>
          <w:divBdr>
            <w:top w:val="none" w:sz="0" w:space="0" w:color="auto"/>
            <w:left w:val="none" w:sz="0" w:space="0" w:color="auto"/>
            <w:bottom w:val="none" w:sz="0" w:space="0" w:color="auto"/>
            <w:right w:val="none" w:sz="0" w:space="0" w:color="auto"/>
          </w:divBdr>
          <w:divsChild>
            <w:div w:id="1309240416">
              <w:marLeft w:val="0"/>
              <w:marRight w:val="0"/>
              <w:marTop w:val="0"/>
              <w:marBottom w:val="0"/>
              <w:divBdr>
                <w:top w:val="none" w:sz="0" w:space="0" w:color="auto"/>
                <w:left w:val="none" w:sz="0" w:space="0" w:color="auto"/>
                <w:bottom w:val="none" w:sz="0" w:space="0" w:color="auto"/>
                <w:right w:val="none" w:sz="0" w:space="0" w:color="auto"/>
              </w:divBdr>
              <w:divsChild>
                <w:div w:id="1041437409">
                  <w:marLeft w:val="0"/>
                  <w:marRight w:val="0"/>
                  <w:marTop w:val="0"/>
                  <w:marBottom w:val="0"/>
                  <w:divBdr>
                    <w:top w:val="none" w:sz="0" w:space="0" w:color="auto"/>
                    <w:left w:val="none" w:sz="0" w:space="0" w:color="auto"/>
                    <w:bottom w:val="none" w:sz="0" w:space="0" w:color="auto"/>
                    <w:right w:val="none" w:sz="0" w:space="0" w:color="auto"/>
                  </w:divBdr>
                  <w:divsChild>
                    <w:div w:id="154535317">
                      <w:marLeft w:val="0"/>
                      <w:marRight w:val="0"/>
                      <w:marTop w:val="0"/>
                      <w:marBottom w:val="0"/>
                      <w:divBdr>
                        <w:top w:val="none" w:sz="0" w:space="0" w:color="auto"/>
                        <w:left w:val="none" w:sz="0" w:space="0" w:color="auto"/>
                        <w:bottom w:val="none" w:sz="0" w:space="0" w:color="auto"/>
                        <w:right w:val="none" w:sz="0" w:space="0" w:color="auto"/>
                      </w:divBdr>
                      <w:divsChild>
                        <w:div w:id="528224991">
                          <w:marLeft w:val="0"/>
                          <w:marRight w:val="0"/>
                          <w:marTop w:val="0"/>
                          <w:marBottom w:val="0"/>
                          <w:divBdr>
                            <w:top w:val="none" w:sz="0" w:space="0" w:color="auto"/>
                            <w:left w:val="none" w:sz="0" w:space="0" w:color="auto"/>
                            <w:bottom w:val="none" w:sz="0" w:space="0" w:color="auto"/>
                            <w:right w:val="none" w:sz="0" w:space="0" w:color="auto"/>
                          </w:divBdr>
                          <w:divsChild>
                            <w:div w:id="10885216">
                              <w:marLeft w:val="0"/>
                              <w:marRight w:val="0"/>
                              <w:marTop w:val="0"/>
                              <w:marBottom w:val="0"/>
                              <w:divBdr>
                                <w:top w:val="none" w:sz="0" w:space="0" w:color="auto"/>
                                <w:left w:val="none" w:sz="0" w:space="0" w:color="auto"/>
                                <w:bottom w:val="none" w:sz="0" w:space="0" w:color="auto"/>
                                <w:right w:val="none" w:sz="0" w:space="0" w:color="auto"/>
                              </w:divBdr>
                              <w:divsChild>
                                <w:div w:id="593057574">
                                  <w:marLeft w:val="0"/>
                                  <w:marRight w:val="0"/>
                                  <w:marTop w:val="0"/>
                                  <w:marBottom w:val="0"/>
                                  <w:divBdr>
                                    <w:top w:val="none" w:sz="0" w:space="0" w:color="auto"/>
                                    <w:left w:val="none" w:sz="0" w:space="0" w:color="auto"/>
                                    <w:bottom w:val="none" w:sz="0" w:space="0" w:color="auto"/>
                                    <w:right w:val="none" w:sz="0" w:space="0" w:color="auto"/>
                                  </w:divBdr>
                                  <w:divsChild>
                                    <w:div w:id="1702633805">
                                      <w:marLeft w:val="0"/>
                                      <w:marRight w:val="0"/>
                                      <w:marTop w:val="0"/>
                                      <w:marBottom w:val="0"/>
                                      <w:divBdr>
                                        <w:top w:val="none" w:sz="0" w:space="0" w:color="auto"/>
                                        <w:left w:val="none" w:sz="0" w:space="0" w:color="auto"/>
                                        <w:bottom w:val="none" w:sz="0" w:space="0" w:color="auto"/>
                                        <w:right w:val="none" w:sz="0" w:space="0" w:color="auto"/>
                                      </w:divBdr>
                                      <w:divsChild>
                                        <w:div w:id="814489027">
                                          <w:marLeft w:val="0"/>
                                          <w:marRight w:val="0"/>
                                          <w:marTop w:val="0"/>
                                          <w:marBottom w:val="0"/>
                                          <w:divBdr>
                                            <w:top w:val="none" w:sz="0" w:space="0" w:color="auto"/>
                                            <w:left w:val="none" w:sz="0" w:space="0" w:color="auto"/>
                                            <w:bottom w:val="none" w:sz="0" w:space="0" w:color="auto"/>
                                            <w:right w:val="none" w:sz="0" w:space="0" w:color="auto"/>
                                          </w:divBdr>
                                          <w:divsChild>
                                            <w:div w:id="3621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2738475">
      <w:bodyDiv w:val="1"/>
      <w:marLeft w:val="0"/>
      <w:marRight w:val="0"/>
      <w:marTop w:val="0"/>
      <w:marBottom w:val="0"/>
      <w:divBdr>
        <w:top w:val="none" w:sz="0" w:space="0" w:color="auto"/>
        <w:left w:val="none" w:sz="0" w:space="0" w:color="auto"/>
        <w:bottom w:val="none" w:sz="0" w:space="0" w:color="auto"/>
        <w:right w:val="none" w:sz="0" w:space="0" w:color="auto"/>
      </w:divBdr>
      <w:divsChild>
        <w:div w:id="433328044">
          <w:marLeft w:val="0"/>
          <w:marRight w:val="0"/>
          <w:marTop w:val="0"/>
          <w:marBottom w:val="0"/>
          <w:divBdr>
            <w:top w:val="none" w:sz="0" w:space="0" w:color="auto"/>
            <w:left w:val="none" w:sz="0" w:space="0" w:color="auto"/>
            <w:bottom w:val="none" w:sz="0" w:space="0" w:color="auto"/>
            <w:right w:val="none" w:sz="0" w:space="0" w:color="auto"/>
          </w:divBdr>
          <w:divsChild>
            <w:div w:id="2101559328">
              <w:marLeft w:val="0"/>
              <w:marRight w:val="0"/>
              <w:marTop w:val="0"/>
              <w:marBottom w:val="0"/>
              <w:divBdr>
                <w:top w:val="none" w:sz="0" w:space="0" w:color="auto"/>
                <w:left w:val="none" w:sz="0" w:space="0" w:color="auto"/>
                <w:bottom w:val="none" w:sz="0" w:space="0" w:color="auto"/>
                <w:right w:val="none" w:sz="0" w:space="0" w:color="auto"/>
              </w:divBdr>
              <w:divsChild>
                <w:div w:id="145050272">
                  <w:marLeft w:val="0"/>
                  <w:marRight w:val="0"/>
                  <w:marTop w:val="0"/>
                  <w:marBottom w:val="0"/>
                  <w:divBdr>
                    <w:top w:val="none" w:sz="0" w:space="0" w:color="auto"/>
                    <w:left w:val="none" w:sz="0" w:space="0" w:color="auto"/>
                    <w:bottom w:val="none" w:sz="0" w:space="0" w:color="auto"/>
                    <w:right w:val="none" w:sz="0" w:space="0" w:color="auto"/>
                  </w:divBdr>
                  <w:divsChild>
                    <w:div w:id="1919942686">
                      <w:marLeft w:val="0"/>
                      <w:marRight w:val="0"/>
                      <w:marTop w:val="0"/>
                      <w:marBottom w:val="0"/>
                      <w:divBdr>
                        <w:top w:val="none" w:sz="0" w:space="0" w:color="auto"/>
                        <w:left w:val="none" w:sz="0" w:space="0" w:color="auto"/>
                        <w:bottom w:val="none" w:sz="0" w:space="0" w:color="auto"/>
                        <w:right w:val="none" w:sz="0" w:space="0" w:color="auto"/>
                      </w:divBdr>
                      <w:divsChild>
                        <w:div w:id="1471941195">
                          <w:marLeft w:val="0"/>
                          <w:marRight w:val="0"/>
                          <w:marTop w:val="0"/>
                          <w:marBottom w:val="0"/>
                          <w:divBdr>
                            <w:top w:val="none" w:sz="0" w:space="0" w:color="auto"/>
                            <w:left w:val="none" w:sz="0" w:space="0" w:color="auto"/>
                            <w:bottom w:val="none" w:sz="0" w:space="0" w:color="auto"/>
                            <w:right w:val="none" w:sz="0" w:space="0" w:color="auto"/>
                          </w:divBdr>
                          <w:divsChild>
                            <w:div w:id="1729381947">
                              <w:marLeft w:val="0"/>
                              <w:marRight w:val="0"/>
                              <w:marTop w:val="0"/>
                              <w:marBottom w:val="0"/>
                              <w:divBdr>
                                <w:top w:val="none" w:sz="0" w:space="0" w:color="auto"/>
                                <w:left w:val="none" w:sz="0" w:space="0" w:color="auto"/>
                                <w:bottom w:val="none" w:sz="0" w:space="0" w:color="auto"/>
                                <w:right w:val="none" w:sz="0" w:space="0" w:color="auto"/>
                              </w:divBdr>
                              <w:divsChild>
                                <w:div w:id="1755394004">
                                  <w:marLeft w:val="0"/>
                                  <w:marRight w:val="0"/>
                                  <w:marTop w:val="0"/>
                                  <w:marBottom w:val="0"/>
                                  <w:divBdr>
                                    <w:top w:val="none" w:sz="0" w:space="0" w:color="auto"/>
                                    <w:left w:val="none" w:sz="0" w:space="0" w:color="auto"/>
                                    <w:bottom w:val="none" w:sz="0" w:space="0" w:color="auto"/>
                                    <w:right w:val="none" w:sz="0" w:space="0" w:color="auto"/>
                                  </w:divBdr>
                                  <w:divsChild>
                                    <w:div w:id="1445074114">
                                      <w:marLeft w:val="0"/>
                                      <w:marRight w:val="0"/>
                                      <w:marTop w:val="0"/>
                                      <w:marBottom w:val="0"/>
                                      <w:divBdr>
                                        <w:top w:val="none" w:sz="0" w:space="0" w:color="auto"/>
                                        <w:left w:val="none" w:sz="0" w:space="0" w:color="auto"/>
                                        <w:bottom w:val="none" w:sz="0" w:space="0" w:color="auto"/>
                                        <w:right w:val="none" w:sz="0" w:space="0" w:color="auto"/>
                                      </w:divBdr>
                                      <w:divsChild>
                                        <w:div w:id="995180494">
                                          <w:marLeft w:val="0"/>
                                          <w:marRight w:val="0"/>
                                          <w:marTop w:val="0"/>
                                          <w:marBottom w:val="0"/>
                                          <w:divBdr>
                                            <w:top w:val="none" w:sz="0" w:space="0" w:color="auto"/>
                                            <w:left w:val="none" w:sz="0" w:space="0" w:color="auto"/>
                                            <w:bottom w:val="none" w:sz="0" w:space="0" w:color="auto"/>
                                            <w:right w:val="none" w:sz="0" w:space="0" w:color="auto"/>
                                          </w:divBdr>
                                          <w:divsChild>
                                            <w:div w:id="131768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90051">
      <w:bodyDiv w:val="1"/>
      <w:marLeft w:val="0"/>
      <w:marRight w:val="0"/>
      <w:marTop w:val="0"/>
      <w:marBottom w:val="0"/>
      <w:divBdr>
        <w:top w:val="none" w:sz="0" w:space="0" w:color="auto"/>
        <w:left w:val="none" w:sz="0" w:space="0" w:color="auto"/>
        <w:bottom w:val="none" w:sz="0" w:space="0" w:color="auto"/>
        <w:right w:val="none" w:sz="0" w:space="0" w:color="auto"/>
      </w:divBdr>
      <w:divsChild>
        <w:div w:id="123231400">
          <w:marLeft w:val="0"/>
          <w:marRight w:val="0"/>
          <w:marTop w:val="0"/>
          <w:marBottom w:val="0"/>
          <w:divBdr>
            <w:top w:val="none" w:sz="0" w:space="0" w:color="auto"/>
            <w:left w:val="none" w:sz="0" w:space="0" w:color="auto"/>
            <w:bottom w:val="none" w:sz="0" w:space="0" w:color="auto"/>
            <w:right w:val="none" w:sz="0" w:space="0" w:color="auto"/>
          </w:divBdr>
          <w:divsChild>
            <w:div w:id="927078742">
              <w:marLeft w:val="0"/>
              <w:marRight w:val="0"/>
              <w:marTop w:val="0"/>
              <w:marBottom w:val="0"/>
              <w:divBdr>
                <w:top w:val="none" w:sz="0" w:space="0" w:color="auto"/>
                <w:left w:val="none" w:sz="0" w:space="0" w:color="auto"/>
                <w:bottom w:val="none" w:sz="0" w:space="0" w:color="auto"/>
                <w:right w:val="none" w:sz="0" w:space="0" w:color="auto"/>
              </w:divBdr>
              <w:divsChild>
                <w:div w:id="15158078">
                  <w:marLeft w:val="0"/>
                  <w:marRight w:val="0"/>
                  <w:marTop w:val="0"/>
                  <w:marBottom w:val="0"/>
                  <w:divBdr>
                    <w:top w:val="none" w:sz="0" w:space="0" w:color="auto"/>
                    <w:left w:val="none" w:sz="0" w:space="0" w:color="auto"/>
                    <w:bottom w:val="none" w:sz="0" w:space="0" w:color="auto"/>
                    <w:right w:val="none" w:sz="0" w:space="0" w:color="auto"/>
                  </w:divBdr>
                  <w:divsChild>
                    <w:div w:id="1517773234">
                      <w:marLeft w:val="0"/>
                      <w:marRight w:val="0"/>
                      <w:marTop w:val="0"/>
                      <w:marBottom w:val="0"/>
                      <w:divBdr>
                        <w:top w:val="none" w:sz="0" w:space="0" w:color="auto"/>
                        <w:left w:val="none" w:sz="0" w:space="0" w:color="auto"/>
                        <w:bottom w:val="none" w:sz="0" w:space="0" w:color="auto"/>
                        <w:right w:val="none" w:sz="0" w:space="0" w:color="auto"/>
                      </w:divBdr>
                      <w:divsChild>
                        <w:div w:id="71389025">
                          <w:marLeft w:val="0"/>
                          <w:marRight w:val="0"/>
                          <w:marTop w:val="0"/>
                          <w:marBottom w:val="0"/>
                          <w:divBdr>
                            <w:top w:val="none" w:sz="0" w:space="0" w:color="auto"/>
                            <w:left w:val="none" w:sz="0" w:space="0" w:color="auto"/>
                            <w:bottom w:val="none" w:sz="0" w:space="0" w:color="auto"/>
                            <w:right w:val="none" w:sz="0" w:space="0" w:color="auto"/>
                          </w:divBdr>
                          <w:divsChild>
                            <w:div w:id="818695230">
                              <w:marLeft w:val="0"/>
                              <w:marRight w:val="0"/>
                              <w:marTop w:val="0"/>
                              <w:marBottom w:val="0"/>
                              <w:divBdr>
                                <w:top w:val="none" w:sz="0" w:space="0" w:color="auto"/>
                                <w:left w:val="none" w:sz="0" w:space="0" w:color="auto"/>
                                <w:bottom w:val="none" w:sz="0" w:space="0" w:color="auto"/>
                                <w:right w:val="none" w:sz="0" w:space="0" w:color="auto"/>
                              </w:divBdr>
                              <w:divsChild>
                                <w:div w:id="1385760119">
                                  <w:marLeft w:val="0"/>
                                  <w:marRight w:val="0"/>
                                  <w:marTop w:val="0"/>
                                  <w:marBottom w:val="0"/>
                                  <w:divBdr>
                                    <w:top w:val="none" w:sz="0" w:space="0" w:color="auto"/>
                                    <w:left w:val="none" w:sz="0" w:space="0" w:color="auto"/>
                                    <w:bottom w:val="none" w:sz="0" w:space="0" w:color="auto"/>
                                    <w:right w:val="none" w:sz="0" w:space="0" w:color="auto"/>
                                  </w:divBdr>
                                  <w:divsChild>
                                    <w:div w:id="632246940">
                                      <w:marLeft w:val="0"/>
                                      <w:marRight w:val="0"/>
                                      <w:marTop w:val="0"/>
                                      <w:marBottom w:val="0"/>
                                      <w:divBdr>
                                        <w:top w:val="none" w:sz="0" w:space="0" w:color="auto"/>
                                        <w:left w:val="none" w:sz="0" w:space="0" w:color="auto"/>
                                        <w:bottom w:val="none" w:sz="0" w:space="0" w:color="auto"/>
                                        <w:right w:val="none" w:sz="0" w:space="0" w:color="auto"/>
                                      </w:divBdr>
                                      <w:divsChild>
                                        <w:div w:id="853962197">
                                          <w:marLeft w:val="0"/>
                                          <w:marRight w:val="0"/>
                                          <w:marTop w:val="0"/>
                                          <w:marBottom w:val="0"/>
                                          <w:divBdr>
                                            <w:top w:val="none" w:sz="0" w:space="0" w:color="auto"/>
                                            <w:left w:val="none" w:sz="0" w:space="0" w:color="auto"/>
                                            <w:bottom w:val="none" w:sz="0" w:space="0" w:color="auto"/>
                                            <w:right w:val="none" w:sz="0" w:space="0" w:color="auto"/>
                                          </w:divBdr>
                                          <w:divsChild>
                                            <w:div w:id="32088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6205451">
      <w:bodyDiv w:val="1"/>
      <w:marLeft w:val="0"/>
      <w:marRight w:val="0"/>
      <w:marTop w:val="0"/>
      <w:marBottom w:val="0"/>
      <w:divBdr>
        <w:top w:val="none" w:sz="0" w:space="0" w:color="auto"/>
        <w:left w:val="none" w:sz="0" w:space="0" w:color="auto"/>
        <w:bottom w:val="none" w:sz="0" w:space="0" w:color="auto"/>
        <w:right w:val="none" w:sz="0" w:space="0" w:color="auto"/>
      </w:divBdr>
      <w:divsChild>
        <w:div w:id="323900473">
          <w:marLeft w:val="0"/>
          <w:marRight w:val="0"/>
          <w:marTop w:val="0"/>
          <w:marBottom w:val="0"/>
          <w:divBdr>
            <w:top w:val="none" w:sz="0" w:space="0" w:color="auto"/>
            <w:left w:val="none" w:sz="0" w:space="0" w:color="auto"/>
            <w:bottom w:val="none" w:sz="0" w:space="0" w:color="auto"/>
            <w:right w:val="none" w:sz="0" w:space="0" w:color="auto"/>
          </w:divBdr>
          <w:divsChild>
            <w:div w:id="378551084">
              <w:marLeft w:val="0"/>
              <w:marRight w:val="0"/>
              <w:marTop w:val="0"/>
              <w:marBottom w:val="0"/>
              <w:divBdr>
                <w:top w:val="none" w:sz="0" w:space="0" w:color="auto"/>
                <w:left w:val="none" w:sz="0" w:space="0" w:color="auto"/>
                <w:bottom w:val="none" w:sz="0" w:space="0" w:color="auto"/>
                <w:right w:val="none" w:sz="0" w:space="0" w:color="auto"/>
              </w:divBdr>
              <w:divsChild>
                <w:div w:id="613680396">
                  <w:marLeft w:val="0"/>
                  <w:marRight w:val="0"/>
                  <w:marTop w:val="0"/>
                  <w:marBottom w:val="0"/>
                  <w:divBdr>
                    <w:top w:val="none" w:sz="0" w:space="0" w:color="auto"/>
                    <w:left w:val="none" w:sz="0" w:space="0" w:color="auto"/>
                    <w:bottom w:val="none" w:sz="0" w:space="0" w:color="auto"/>
                    <w:right w:val="none" w:sz="0" w:space="0" w:color="auto"/>
                  </w:divBdr>
                  <w:divsChild>
                    <w:div w:id="194393726">
                      <w:marLeft w:val="0"/>
                      <w:marRight w:val="0"/>
                      <w:marTop w:val="0"/>
                      <w:marBottom w:val="0"/>
                      <w:divBdr>
                        <w:top w:val="none" w:sz="0" w:space="0" w:color="auto"/>
                        <w:left w:val="none" w:sz="0" w:space="0" w:color="auto"/>
                        <w:bottom w:val="none" w:sz="0" w:space="0" w:color="auto"/>
                        <w:right w:val="none" w:sz="0" w:space="0" w:color="auto"/>
                      </w:divBdr>
                      <w:divsChild>
                        <w:div w:id="123159750">
                          <w:marLeft w:val="0"/>
                          <w:marRight w:val="0"/>
                          <w:marTop w:val="0"/>
                          <w:marBottom w:val="0"/>
                          <w:divBdr>
                            <w:top w:val="none" w:sz="0" w:space="0" w:color="auto"/>
                            <w:left w:val="none" w:sz="0" w:space="0" w:color="auto"/>
                            <w:bottom w:val="none" w:sz="0" w:space="0" w:color="auto"/>
                            <w:right w:val="none" w:sz="0" w:space="0" w:color="auto"/>
                          </w:divBdr>
                          <w:divsChild>
                            <w:div w:id="1310399220">
                              <w:marLeft w:val="0"/>
                              <w:marRight w:val="0"/>
                              <w:marTop w:val="0"/>
                              <w:marBottom w:val="0"/>
                              <w:divBdr>
                                <w:top w:val="none" w:sz="0" w:space="0" w:color="auto"/>
                                <w:left w:val="none" w:sz="0" w:space="0" w:color="auto"/>
                                <w:bottom w:val="none" w:sz="0" w:space="0" w:color="auto"/>
                                <w:right w:val="none" w:sz="0" w:space="0" w:color="auto"/>
                              </w:divBdr>
                              <w:divsChild>
                                <w:div w:id="1446970577">
                                  <w:marLeft w:val="0"/>
                                  <w:marRight w:val="0"/>
                                  <w:marTop w:val="0"/>
                                  <w:marBottom w:val="0"/>
                                  <w:divBdr>
                                    <w:top w:val="none" w:sz="0" w:space="0" w:color="auto"/>
                                    <w:left w:val="none" w:sz="0" w:space="0" w:color="auto"/>
                                    <w:bottom w:val="none" w:sz="0" w:space="0" w:color="auto"/>
                                    <w:right w:val="none" w:sz="0" w:space="0" w:color="auto"/>
                                  </w:divBdr>
                                  <w:divsChild>
                                    <w:div w:id="1591768718">
                                      <w:marLeft w:val="0"/>
                                      <w:marRight w:val="0"/>
                                      <w:marTop w:val="0"/>
                                      <w:marBottom w:val="0"/>
                                      <w:divBdr>
                                        <w:top w:val="none" w:sz="0" w:space="0" w:color="auto"/>
                                        <w:left w:val="none" w:sz="0" w:space="0" w:color="auto"/>
                                        <w:bottom w:val="none" w:sz="0" w:space="0" w:color="auto"/>
                                        <w:right w:val="none" w:sz="0" w:space="0" w:color="auto"/>
                                      </w:divBdr>
                                      <w:divsChild>
                                        <w:div w:id="606157670">
                                          <w:marLeft w:val="0"/>
                                          <w:marRight w:val="0"/>
                                          <w:marTop w:val="0"/>
                                          <w:marBottom w:val="0"/>
                                          <w:divBdr>
                                            <w:top w:val="none" w:sz="0" w:space="0" w:color="auto"/>
                                            <w:left w:val="none" w:sz="0" w:space="0" w:color="auto"/>
                                            <w:bottom w:val="none" w:sz="0" w:space="0" w:color="auto"/>
                                            <w:right w:val="none" w:sz="0" w:space="0" w:color="auto"/>
                                          </w:divBdr>
                                          <w:divsChild>
                                            <w:div w:id="20048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2566282">
      <w:bodyDiv w:val="1"/>
      <w:marLeft w:val="0"/>
      <w:marRight w:val="0"/>
      <w:marTop w:val="0"/>
      <w:marBottom w:val="0"/>
      <w:divBdr>
        <w:top w:val="none" w:sz="0" w:space="0" w:color="auto"/>
        <w:left w:val="none" w:sz="0" w:space="0" w:color="auto"/>
        <w:bottom w:val="none" w:sz="0" w:space="0" w:color="auto"/>
        <w:right w:val="none" w:sz="0" w:space="0" w:color="auto"/>
      </w:divBdr>
      <w:divsChild>
        <w:div w:id="1249387317">
          <w:marLeft w:val="0"/>
          <w:marRight w:val="0"/>
          <w:marTop w:val="0"/>
          <w:marBottom w:val="0"/>
          <w:divBdr>
            <w:top w:val="none" w:sz="0" w:space="0" w:color="auto"/>
            <w:left w:val="none" w:sz="0" w:space="0" w:color="auto"/>
            <w:bottom w:val="none" w:sz="0" w:space="0" w:color="auto"/>
            <w:right w:val="none" w:sz="0" w:space="0" w:color="auto"/>
          </w:divBdr>
          <w:divsChild>
            <w:div w:id="285746597">
              <w:marLeft w:val="0"/>
              <w:marRight w:val="0"/>
              <w:marTop w:val="0"/>
              <w:marBottom w:val="0"/>
              <w:divBdr>
                <w:top w:val="none" w:sz="0" w:space="0" w:color="auto"/>
                <w:left w:val="none" w:sz="0" w:space="0" w:color="auto"/>
                <w:bottom w:val="none" w:sz="0" w:space="0" w:color="auto"/>
                <w:right w:val="none" w:sz="0" w:space="0" w:color="auto"/>
              </w:divBdr>
              <w:divsChild>
                <w:div w:id="390470865">
                  <w:marLeft w:val="0"/>
                  <w:marRight w:val="0"/>
                  <w:marTop w:val="0"/>
                  <w:marBottom w:val="0"/>
                  <w:divBdr>
                    <w:top w:val="none" w:sz="0" w:space="0" w:color="auto"/>
                    <w:left w:val="none" w:sz="0" w:space="0" w:color="auto"/>
                    <w:bottom w:val="none" w:sz="0" w:space="0" w:color="auto"/>
                    <w:right w:val="none" w:sz="0" w:space="0" w:color="auto"/>
                  </w:divBdr>
                  <w:divsChild>
                    <w:div w:id="394815289">
                      <w:marLeft w:val="0"/>
                      <w:marRight w:val="0"/>
                      <w:marTop w:val="0"/>
                      <w:marBottom w:val="0"/>
                      <w:divBdr>
                        <w:top w:val="none" w:sz="0" w:space="0" w:color="auto"/>
                        <w:left w:val="none" w:sz="0" w:space="0" w:color="auto"/>
                        <w:bottom w:val="none" w:sz="0" w:space="0" w:color="auto"/>
                        <w:right w:val="none" w:sz="0" w:space="0" w:color="auto"/>
                      </w:divBdr>
                      <w:divsChild>
                        <w:div w:id="2118135401">
                          <w:marLeft w:val="0"/>
                          <w:marRight w:val="0"/>
                          <w:marTop w:val="0"/>
                          <w:marBottom w:val="0"/>
                          <w:divBdr>
                            <w:top w:val="none" w:sz="0" w:space="0" w:color="auto"/>
                            <w:left w:val="none" w:sz="0" w:space="0" w:color="auto"/>
                            <w:bottom w:val="none" w:sz="0" w:space="0" w:color="auto"/>
                            <w:right w:val="none" w:sz="0" w:space="0" w:color="auto"/>
                          </w:divBdr>
                          <w:divsChild>
                            <w:div w:id="602105449">
                              <w:marLeft w:val="0"/>
                              <w:marRight w:val="0"/>
                              <w:marTop w:val="0"/>
                              <w:marBottom w:val="0"/>
                              <w:divBdr>
                                <w:top w:val="none" w:sz="0" w:space="0" w:color="auto"/>
                                <w:left w:val="none" w:sz="0" w:space="0" w:color="auto"/>
                                <w:bottom w:val="none" w:sz="0" w:space="0" w:color="auto"/>
                                <w:right w:val="none" w:sz="0" w:space="0" w:color="auto"/>
                              </w:divBdr>
                              <w:divsChild>
                                <w:div w:id="194659273">
                                  <w:marLeft w:val="0"/>
                                  <w:marRight w:val="0"/>
                                  <w:marTop w:val="0"/>
                                  <w:marBottom w:val="0"/>
                                  <w:divBdr>
                                    <w:top w:val="none" w:sz="0" w:space="0" w:color="auto"/>
                                    <w:left w:val="none" w:sz="0" w:space="0" w:color="auto"/>
                                    <w:bottom w:val="none" w:sz="0" w:space="0" w:color="auto"/>
                                    <w:right w:val="none" w:sz="0" w:space="0" w:color="auto"/>
                                  </w:divBdr>
                                  <w:divsChild>
                                    <w:div w:id="806362982">
                                      <w:marLeft w:val="0"/>
                                      <w:marRight w:val="0"/>
                                      <w:marTop w:val="0"/>
                                      <w:marBottom w:val="0"/>
                                      <w:divBdr>
                                        <w:top w:val="none" w:sz="0" w:space="0" w:color="auto"/>
                                        <w:left w:val="none" w:sz="0" w:space="0" w:color="auto"/>
                                        <w:bottom w:val="none" w:sz="0" w:space="0" w:color="auto"/>
                                        <w:right w:val="none" w:sz="0" w:space="0" w:color="auto"/>
                                      </w:divBdr>
                                      <w:divsChild>
                                        <w:div w:id="454644760">
                                          <w:marLeft w:val="0"/>
                                          <w:marRight w:val="0"/>
                                          <w:marTop w:val="0"/>
                                          <w:marBottom w:val="0"/>
                                          <w:divBdr>
                                            <w:top w:val="none" w:sz="0" w:space="0" w:color="auto"/>
                                            <w:left w:val="none" w:sz="0" w:space="0" w:color="auto"/>
                                            <w:bottom w:val="none" w:sz="0" w:space="0" w:color="auto"/>
                                            <w:right w:val="none" w:sz="0" w:space="0" w:color="auto"/>
                                          </w:divBdr>
                                          <w:divsChild>
                                            <w:div w:id="16103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931011">
      <w:bodyDiv w:val="1"/>
      <w:marLeft w:val="0"/>
      <w:marRight w:val="0"/>
      <w:marTop w:val="0"/>
      <w:marBottom w:val="0"/>
      <w:divBdr>
        <w:top w:val="none" w:sz="0" w:space="0" w:color="auto"/>
        <w:left w:val="none" w:sz="0" w:space="0" w:color="auto"/>
        <w:bottom w:val="none" w:sz="0" w:space="0" w:color="auto"/>
        <w:right w:val="none" w:sz="0" w:space="0" w:color="auto"/>
      </w:divBdr>
      <w:divsChild>
        <w:div w:id="830024245">
          <w:marLeft w:val="0"/>
          <w:marRight w:val="0"/>
          <w:marTop w:val="0"/>
          <w:marBottom w:val="0"/>
          <w:divBdr>
            <w:top w:val="none" w:sz="0" w:space="0" w:color="auto"/>
            <w:left w:val="none" w:sz="0" w:space="0" w:color="auto"/>
            <w:bottom w:val="none" w:sz="0" w:space="0" w:color="auto"/>
            <w:right w:val="none" w:sz="0" w:space="0" w:color="auto"/>
          </w:divBdr>
          <w:divsChild>
            <w:div w:id="1578132475">
              <w:marLeft w:val="0"/>
              <w:marRight w:val="0"/>
              <w:marTop w:val="0"/>
              <w:marBottom w:val="0"/>
              <w:divBdr>
                <w:top w:val="none" w:sz="0" w:space="0" w:color="auto"/>
                <w:left w:val="none" w:sz="0" w:space="0" w:color="auto"/>
                <w:bottom w:val="none" w:sz="0" w:space="0" w:color="auto"/>
                <w:right w:val="none" w:sz="0" w:space="0" w:color="auto"/>
              </w:divBdr>
              <w:divsChild>
                <w:div w:id="897280930">
                  <w:marLeft w:val="0"/>
                  <w:marRight w:val="0"/>
                  <w:marTop w:val="0"/>
                  <w:marBottom w:val="0"/>
                  <w:divBdr>
                    <w:top w:val="none" w:sz="0" w:space="0" w:color="auto"/>
                    <w:left w:val="none" w:sz="0" w:space="0" w:color="auto"/>
                    <w:bottom w:val="none" w:sz="0" w:space="0" w:color="auto"/>
                    <w:right w:val="none" w:sz="0" w:space="0" w:color="auto"/>
                  </w:divBdr>
                  <w:divsChild>
                    <w:div w:id="2044940602">
                      <w:marLeft w:val="0"/>
                      <w:marRight w:val="0"/>
                      <w:marTop w:val="0"/>
                      <w:marBottom w:val="0"/>
                      <w:divBdr>
                        <w:top w:val="none" w:sz="0" w:space="0" w:color="auto"/>
                        <w:left w:val="none" w:sz="0" w:space="0" w:color="auto"/>
                        <w:bottom w:val="none" w:sz="0" w:space="0" w:color="auto"/>
                        <w:right w:val="none" w:sz="0" w:space="0" w:color="auto"/>
                      </w:divBdr>
                      <w:divsChild>
                        <w:div w:id="1238857362">
                          <w:marLeft w:val="0"/>
                          <w:marRight w:val="0"/>
                          <w:marTop w:val="0"/>
                          <w:marBottom w:val="0"/>
                          <w:divBdr>
                            <w:top w:val="none" w:sz="0" w:space="0" w:color="auto"/>
                            <w:left w:val="none" w:sz="0" w:space="0" w:color="auto"/>
                            <w:bottom w:val="none" w:sz="0" w:space="0" w:color="auto"/>
                            <w:right w:val="none" w:sz="0" w:space="0" w:color="auto"/>
                          </w:divBdr>
                          <w:divsChild>
                            <w:div w:id="421756692">
                              <w:marLeft w:val="0"/>
                              <w:marRight w:val="0"/>
                              <w:marTop w:val="0"/>
                              <w:marBottom w:val="0"/>
                              <w:divBdr>
                                <w:top w:val="none" w:sz="0" w:space="0" w:color="auto"/>
                                <w:left w:val="none" w:sz="0" w:space="0" w:color="auto"/>
                                <w:bottom w:val="none" w:sz="0" w:space="0" w:color="auto"/>
                                <w:right w:val="none" w:sz="0" w:space="0" w:color="auto"/>
                              </w:divBdr>
                              <w:divsChild>
                                <w:div w:id="957447287">
                                  <w:marLeft w:val="0"/>
                                  <w:marRight w:val="0"/>
                                  <w:marTop w:val="0"/>
                                  <w:marBottom w:val="0"/>
                                  <w:divBdr>
                                    <w:top w:val="none" w:sz="0" w:space="0" w:color="auto"/>
                                    <w:left w:val="none" w:sz="0" w:space="0" w:color="auto"/>
                                    <w:bottom w:val="none" w:sz="0" w:space="0" w:color="auto"/>
                                    <w:right w:val="none" w:sz="0" w:space="0" w:color="auto"/>
                                  </w:divBdr>
                                  <w:divsChild>
                                    <w:div w:id="408963182">
                                      <w:marLeft w:val="0"/>
                                      <w:marRight w:val="0"/>
                                      <w:marTop w:val="0"/>
                                      <w:marBottom w:val="0"/>
                                      <w:divBdr>
                                        <w:top w:val="none" w:sz="0" w:space="0" w:color="auto"/>
                                        <w:left w:val="none" w:sz="0" w:space="0" w:color="auto"/>
                                        <w:bottom w:val="none" w:sz="0" w:space="0" w:color="auto"/>
                                        <w:right w:val="none" w:sz="0" w:space="0" w:color="auto"/>
                                      </w:divBdr>
                                      <w:divsChild>
                                        <w:div w:id="1331180908">
                                          <w:marLeft w:val="0"/>
                                          <w:marRight w:val="0"/>
                                          <w:marTop w:val="0"/>
                                          <w:marBottom w:val="0"/>
                                          <w:divBdr>
                                            <w:top w:val="none" w:sz="0" w:space="0" w:color="auto"/>
                                            <w:left w:val="none" w:sz="0" w:space="0" w:color="auto"/>
                                            <w:bottom w:val="none" w:sz="0" w:space="0" w:color="auto"/>
                                            <w:right w:val="none" w:sz="0" w:space="0" w:color="auto"/>
                                          </w:divBdr>
                                          <w:divsChild>
                                            <w:div w:id="98790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843432">
      <w:bodyDiv w:val="1"/>
      <w:marLeft w:val="0"/>
      <w:marRight w:val="0"/>
      <w:marTop w:val="0"/>
      <w:marBottom w:val="0"/>
      <w:divBdr>
        <w:top w:val="none" w:sz="0" w:space="0" w:color="auto"/>
        <w:left w:val="none" w:sz="0" w:space="0" w:color="auto"/>
        <w:bottom w:val="none" w:sz="0" w:space="0" w:color="auto"/>
        <w:right w:val="none" w:sz="0" w:space="0" w:color="auto"/>
      </w:divBdr>
      <w:divsChild>
        <w:div w:id="678194429">
          <w:marLeft w:val="0"/>
          <w:marRight w:val="0"/>
          <w:marTop w:val="0"/>
          <w:marBottom w:val="0"/>
          <w:divBdr>
            <w:top w:val="none" w:sz="0" w:space="0" w:color="auto"/>
            <w:left w:val="none" w:sz="0" w:space="0" w:color="auto"/>
            <w:bottom w:val="none" w:sz="0" w:space="0" w:color="auto"/>
            <w:right w:val="none" w:sz="0" w:space="0" w:color="auto"/>
          </w:divBdr>
          <w:divsChild>
            <w:div w:id="1953827485">
              <w:marLeft w:val="0"/>
              <w:marRight w:val="0"/>
              <w:marTop w:val="0"/>
              <w:marBottom w:val="0"/>
              <w:divBdr>
                <w:top w:val="none" w:sz="0" w:space="0" w:color="auto"/>
                <w:left w:val="none" w:sz="0" w:space="0" w:color="auto"/>
                <w:bottom w:val="none" w:sz="0" w:space="0" w:color="auto"/>
                <w:right w:val="none" w:sz="0" w:space="0" w:color="auto"/>
              </w:divBdr>
              <w:divsChild>
                <w:div w:id="516584629">
                  <w:marLeft w:val="0"/>
                  <w:marRight w:val="0"/>
                  <w:marTop w:val="0"/>
                  <w:marBottom w:val="0"/>
                  <w:divBdr>
                    <w:top w:val="none" w:sz="0" w:space="0" w:color="auto"/>
                    <w:left w:val="none" w:sz="0" w:space="0" w:color="auto"/>
                    <w:bottom w:val="none" w:sz="0" w:space="0" w:color="auto"/>
                    <w:right w:val="none" w:sz="0" w:space="0" w:color="auto"/>
                  </w:divBdr>
                  <w:divsChild>
                    <w:div w:id="1154951709">
                      <w:marLeft w:val="0"/>
                      <w:marRight w:val="0"/>
                      <w:marTop w:val="0"/>
                      <w:marBottom w:val="0"/>
                      <w:divBdr>
                        <w:top w:val="none" w:sz="0" w:space="0" w:color="auto"/>
                        <w:left w:val="none" w:sz="0" w:space="0" w:color="auto"/>
                        <w:bottom w:val="none" w:sz="0" w:space="0" w:color="auto"/>
                        <w:right w:val="none" w:sz="0" w:space="0" w:color="auto"/>
                      </w:divBdr>
                      <w:divsChild>
                        <w:div w:id="1617713584">
                          <w:marLeft w:val="0"/>
                          <w:marRight w:val="0"/>
                          <w:marTop w:val="0"/>
                          <w:marBottom w:val="0"/>
                          <w:divBdr>
                            <w:top w:val="none" w:sz="0" w:space="0" w:color="auto"/>
                            <w:left w:val="none" w:sz="0" w:space="0" w:color="auto"/>
                            <w:bottom w:val="none" w:sz="0" w:space="0" w:color="auto"/>
                            <w:right w:val="none" w:sz="0" w:space="0" w:color="auto"/>
                          </w:divBdr>
                          <w:divsChild>
                            <w:div w:id="985936235">
                              <w:marLeft w:val="0"/>
                              <w:marRight w:val="0"/>
                              <w:marTop w:val="0"/>
                              <w:marBottom w:val="0"/>
                              <w:divBdr>
                                <w:top w:val="none" w:sz="0" w:space="0" w:color="auto"/>
                                <w:left w:val="none" w:sz="0" w:space="0" w:color="auto"/>
                                <w:bottom w:val="none" w:sz="0" w:space="0" w:color="auto"/>
                                <w:right w:val="none" w:sz="0" w:space="0" w:color="auto"/>
                              </w:divBdr>
                              <w:divsChild>
                                <w:div w:id="996113178">
                                  <w:marLeft w:val="0"/>
                                  <w:marRight w:val="0"/>
                                  <w:marTop w:val="0"/>
                                  <w:marBottom w:val="0"/>
                                  <w:divBdr>
                                    <w:top w:val="none" w:sz="0" w:space="0" w:color="auto"/>
                                    <w:left w:val="none" w:sz="0" w:space="0" w:color="auto"/>
                                    <w:bottom w:val="none" w:sz="0" w:space="0" w:color="auto"/>
                                    <w:right w:val="none" w:sz="0" w:space="0" w:color="auto"/>
                                  </w:divBdr>
                                  <w:divsChild>
                                    <w:div w:id="190648326">
                                      <w:marLeft w:val="0"/>
                                      <w:marRight w:val="0"/>
                                      <w:marTop w:val="0"/>
                                      <w:marBottom w:val="0"/>
                                      <w:divBdr>
                                        <w:top w:val="none" w:sz="0" w:space="0" w:color="auto"/>
                                        <w:left w:val="none" w:sz="0" w:space="0" w:color="auto"/>
                                        <w:bottom w:val="none" w:sz="0" w:space="0" w:color="auto"/>
                                        <w:right w:val="none" w:sz="0" w:space="0" w:color="auto"/>
                                      </w:divBdr>
                                      <w:divsChild>
                                        <w:div w:id="150826956">
                                          <w:marLeft w:val="0"/>
                                          <w:marRight w:val="0"/>
                                          <w:marTop w:val="0"/>
                                          <w:marBottom w:val="0"/>
                                          <w:divBdr>
                                            <w:top w:val="none" w:sz="0" w:space="0" w:color="auto"/>
                                            <w:left w:val="none" w:sz="0" w:space="0" w:color="auto"/>
                                            <w:bottom w:val="none" w:sz="0" w:space="0" w:color="auto"/>
                                            <w:right w:val="none" w:sz="0" w:space="0" w:color="auto"/>
                                          </w:divBdr>
                                          <w:divsChild>
                                            <w:div w:id="79279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3695926">
      <w:bodyDiv w:val="1"/>
      <w:marLeft w:val="0"/>
      <w:marRight w:val="0"/>
      <w:marTop w:val="0"/>
      <w:marBottom w:val="0"/>
      <w:divBdr>
        <w:top w:val="none" w:sz="0" w:space="0" w:color="auto"/>
        <w:left w:val="none" w:sz="0" w:space="0" w:color="auto"/>
        <w:bottom w:val="none" w:sz="0" w:space="0" w:color="auto"/>
        <w:right w:val="none" w:sz="0" w:space="0" w:color="auto"/>
      </w:divBdr>
      <w:divsChild>
        <w:div w:id="47189942">
          <w:marLeft w:val="0"/>
          <w:marRight w:val="0"/>
          <w:marTop w:val="0"/>
          <w:marBottom w:val="0"/>
          <w:divBdr>
            <w:top w:val="none" w:sz="0" w:space="0" w:color="auto"/>
            <w:left w:val="none" w:sz="0" w:space="0" w:color="auto"/>
            <w:bottom w:val="none" w:sz="0" w:space="0" w:color="auto"/>
            <w:right w:val="none" w:sz="0" w:space="0" w:color="auto"/>
          </w:divBdr>
          <w:divsChild>
            <w:div w:id="707536842">
              <w:marLeft w:val="0"/>
              <w:marRight w:val="0"/>
              <w:marTop w:val="0"/>
              <w:marBottom w:val="0"/>
              <w:divBdr>
                <w:top w:val="none" w:sz="0" w:space="0" w:color="auto"/>
                <w:left w:val="none" w:sz="0" w:space="0" w:color="auto"/>
                <w:bottom w:val="none" w:sz="0" w:space="0" w:color="auto"/>
                <w:right w:val="none" w:sz="0" w:space="0" w:color="auto"/>
              </w:divBdr>
              <w:divsChild>
                <w:div w:id="1369256184">
                  <w:marLeft w:val="0"/>
                  <w:marRight w:val="0"/>
                  <w:marTop w:val="0"/>
                  <w:marBottom w:val="0"/>
                  <w:divBdr>
                    <w:top w:val="none" w:sz="0" w:space="0" w:color="auto"/>
                    <w:left w:val="none" w:sz="0" w:space="0" w:color="auto"/>
                    <w:bottom w:val="none" w:sz="0" w:space="0" w:color="auto"/>
                    <w:right w:val="none" w:sz="0" w:space="0" w:color="auto"/>
                  </w:divBdr>
                  <w:divsChild>
                    <w:div w:id="1275212369">
                      <w:marLeft w:val="0"/>
                      <w:marRight w:val="0"/>
                      <w:marTop w:val="0"/>
                      <w:marBottom w:val="0"/>
                      <w:divBdr>
                        <w:top w:val="none" w:sz="0" w:space="0" w:color="auto"/>
                        <w:left w:val="none" w:sz="0" w:space="0" w:color="auto"/>
                        <w:bottom w:val="none" w:sz="0" w:space="0" w:color="auto"/>
                        <w:right w:val="none" w:sz="0" w:space="0" w:color="auto"/>
                      </w:divBdr>
                      <w:divsChild>
                        <w:div w:id="1239487021">
                          <w:marLeft w:val="0"/>
                          <w:marRight w:val="0"/>
                          <w:marTop w:val="0"/>
                          <w:marBottom w:val="0"/>
                          <w:divBdr>
                            <w:top w:val="none" w:sz="0" w:space="0" w:color="auto"/>
                            <w:left w:val="none" w:sz="0" w:space="0" w:color="auto"/>
                            <w:bottom w:val="none" w:sz="0" w:space="0" w:color="auto"/>
                            <w:right w:val="none" w:sz="0" w:space="0" w:color="auto"/>
                          </w:divBdr>
                          <w:divsChild>
                            <w:div w:id="435294534">
                              <w:marLeft w:val="0"/>
                              <w:marRight w:val="0"/>
                              <w:marTop w:val="0"/>
                              <w:marBottom w:val="0"/>
                              <w:divBdr>
                                <w:top w:val="none" w:sz="0" w:space="0" w:color="auto"/>
                                <w:left w:val="none" w:sz="0" w:space="0" w:color="auto"/>
                                <w:bottom w:val="none" w:sz="0" w:space="0" w:color="auto"/>
                                <w:right w:val="none" w:sz="0" w:space="0" w:color="auto"/>
                              </w:divBdr>
                              <w:divsChild>
                                <w:div w:id="556087060">
                                  <w:marLeft w:val="0"/>
                                  <w:marRight w:val="0"/>
                                  <w:marTop w:val="0"/>
                                  <w:marBottom w:val="0"/>
                                  <w:divBdr>
                                    <w:top w:val="none" w:sz="0" w:space="0" w:color="auto"/>
                                    <w:left w:val="none" w:sz="0" w:space="0" w:color="auto"/>
                                    <w:bottom w:val="none" w:sz="0" w:space="0" w:color="auto"/>
                                    <w:right w:val="none" w:sz="0" w:space="0" w:color="auto"/>
                                  </w:divBdr>
                                  <w:divsChild>
                                    <w:div w:id="1064834083">
                                      <w:marLeft w:val="0"/>
                                      <w:marRight w:val="0"/>
                                      <w:marTop w:val="0"/>
                                      <w:marBottom w:val="0"/>
                                      <w:divBdr>
                                        <w:top w:val="none" w:sz="0" w:space="0" w:color="auto"/>
                                        <w:left w:val="none" w:sz="0" w:space="0" w:color="auto"/>
                                        <w:bottom w:val="none" w:sz="0" w:space="0" w:color="auto"/>
                                        <w:right w:val="none" w:sz="0" w:space="0" w:color="auto"/>
                                      </w:divBdr>
                                      <w:divsChild>
                                        <w:div w:id="1299411991">
                                          <w:marLeft w:val="0"/>
                                          <w:marRight w:val="0"/>
                                          <w:marTop w:val="0"/>
                                          <w:marBottom w:val="0"/>
                                          <w:divBdr>
                                            <w:top w:val="none" w:sz="0" w:space="0" w:color="auto"/>
                                            <w:left w:val="none" w:sz="0" w:space="0" w:color="auto"/>
                                            <w:bottom w:val="none" w:sz="0" w:space="0" w:color="auto"/>
                                            <w:right w:val="none" w:sz="0" w:space="0" w:color="auto"/>
                                          </w:divBdr>
                                          <w:divsChild>
                                            <w:div w:id="197127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1536499">
      <w:bodyDiv w:val="1"/>
      <w:marLeft w:val="0"/>
      <w:marRight w:val="0"/>
      <w:marTop w:val="0"/>
      <w:marBottom w:val="0"/>
      <w:divBdr>
        <w:top w:val="none" w:sz="0" w:space="0" w:color="auto"/>
        <w:left w:val="none" w:sz="0" w:space="0" w:color="auto"/>
        <w:bottom w:val="none" w:sz="0" w:space="0" w:color="auto"/>
        <w:right w:val="none" w:sz="0" w:space="0" w:color="auto"/>
      </w:divBdr>
      <w:divsChild>
        <w:div w:id="297539989">
          <w:marLeft w:val="0"/>
          <w:marRight w:val="0"/>
          <w:marTop w:val="0"/>
          <w:marBottom w:val="0"/>
          <w:divBdr>
            <w:top w:val="none" w:sz="0" w:space="0" w:color="auto"/>
            <w:left w:val="none" w:sz="0" w:space="0" w:color="auto"/>
            <w:bottom w:val="none" w:sz="0" w:space="0" w:color="auto"/>
            <w:right w:val="none" w:sz="0" w:space="0" w:color="auto"/>
          </w:divBdr>
          <w:divsChild>
            <w:div w:id="1122264652">
              <w:marLeft w:val="0"/>
              <w:marRight w:val="0"/>
              <w:marTop w:val="0"/>
              <w:marBottom w:val="0"/>
              <w:divBdr>
                <w:top w:val="none" w:sz="0" w:space="0" w:color="auto"/>
                <w:left w:val="none" w:sz="0" w:space="0" w:color="auto"/>
                <w:bottom w:val="none" w:sz="0" w:space="0" w:color="auto"/>
                <w:right w:val="none" w:sz="0" w:space="0" w:color="auto"/>
              </w:divBdr>
              <w:divsChild>
                <w:div w:id="458182847">
                  <w:marLeft w:val="0"/>
                  <w:marRight w:val="0"/>
                  <w:marTop w:val="0"/>
                  <w:marBottom w:val="0"/>
                  <w:divBdr>
                    <w:top w:val="none" w:sz="0" w:space="0" w:color="auto"/>
                    <w:left w:val="none" w:sz="0" w:space="0" w:color="auto"/>
                    <w:bottom w:val="none" w:sz="0" w:space="0" w:color="auto"/>
                    <w:right w:val="none" w:sz="0" w:space="0" w:color="auto"/>
                  </w:divBdr>
                  <w:divsChild>
                    <w:div w:id="609319328">
                      <w:marLeft w:val="0"/>
                      <w:marRight w:val="0"/>
                      <w:marTop w:val="0"/>
                      <w:marBottom w:val="0"/>
                      <w:divBdr>
                        <w:top w:val="none" w:sz="0" w:space="0" w:color="auto"/>
                        <w:left w:val="none" w:sz="0" w:space="0" w:color="auto"/>
                        <w:bottom w:val="none" w:sz="0" w:space="0" w:color="auto"/>
                        <w:right w:val="none" w:sz="0" w:space="0" w:color="auto"/>
                      </w:divBdr>
                      <w:divsChild>
                        <w:div w:id="200634367">
                          <w:marLeft w:val="0"/>
                          <w:marRight w:val="0"/>
                          <w:marTop w:val="0"/>
                          <w:marBottom w:val="0"/>
                          <w:divBdr>
                            <w:top w:val="none" w:sz="0" w:space="0" w:color="auto"/>
                            <w:left w:val="none" w:sz="0" w:space="0" w:color="auto"/>
                            <w:bottom w:val="none" w:sz="0" w:space="0" w:color="auto"/>
                            <w:right w:val="none" w:sz="0" w:space="0" w:color="auto"/>
                          </w:divBdr>
                          <w:divsChild>
                            <w:div w:id="1041982221">
                              <w:marLeft w:val="0"/>
                              <w:marRight w:val="0"/>
                              <w:marTop w:val="0"/>
                              <w:marBottom w:val="0"/>
                              <w:divBdr>
                                <w:top w:val="none" w:sz="0" w:space="0" w:color="auto"/>
                                <w:left w:val="none" w:sz="0" w:space="0" w:color="auto"/>
                                <w:bottom w:val="none" w:sz="0" w:space="0" w:color="auto"/>
                                <w:right w:val="none" w:sz="0" w:space="0" w:color="auto"/>
                              </w:divBdr>
                              <w:divsChild>
                                <w:div w:id="1722634954">
                                  <w:marLeft w:val="0"/>
                                  <w:marRight w:val="0"/>
                                  <w:marTop w:val="0"/>
                                  <w:marBottom w:val="0"/>
                                  <w:divBdr>
                                    <w:top w:val="none" w:sz="0" w:space="0" w:color="auto"/>
                                    <w:left w:val="none" w:sz="0" w:space="0" w:color="auto"/>
                                    <w:bottom w:val="none" w:sz="0" w:space="0" w:color="auto"/>
                                    <w:right w:val="none" w:sz="0" w:space="0" w:color="auto"/>
                                  </w:divBdr>
                                  <w:divsChild>
                                    <w:div w:id="304314009">
                                      <w:marLeft w:val="0"/>
                                      <w:marRight w:val="0"/>
                                      <w:marTop w:val="0"/>
                                      <w:marBottom w:val="0"/>
                                      <w:divBdr>
                                        <w:top w:val="none" w:sz="0" w:space="0" w:color="auto"/>
                                        <w:left w:val="none" w:sz="0" w:space="0" w:color="auto"/>
                                        <w:bottom w:val="none" w:sz="0" w:space="0" w:color="auto"/>
                                        <w:right w:val="none" w:sz="0" w:space="0" w:color="auto"/>
                                      </w:divBdr>
                                      <w:divsChild>
                                        <w:div w:id="631180930">
                                          <w:marLeft w:val="0"/>
                                          <w:marRight w:val="0"/>
                                          <w:marTop w:val="0"/>
                                          <w:marBottom w:val="0"/>
                                          <w:divBdr>
                                            <w:top w:val="none" w:sz="0" w:space="0" w:color="auto"/>
                                            <w:left w:val="none" w:sz="0" w:space="0" w:color="auto"/>
                                            <w:bottom w:val="none" w:sz="0" w:space="0" w:color="auto"/>
                                            <w:right w:val="none" w:sz="0" w:space="0" w:color="auto"/>
                                          </w:divBdr>
                                          <w:divsChild>
                                            <w:div w:id="17626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047956">
      <w:bodyDiv w:val="1"/>
      <w:marLeft w:val="0"/>
      <w:marRight w:val="0"/>
      <w:marTop w:val="0"/>
      <w:marBottom w:val="0"/>
      <w:divBdr>
        <w:top w:val="none" w:sz="0" w:space="0" w:color="auto"/>
        <w:left w:val="none" w:sz="0" w:space="0" w:color="auto"/>
        <w:bottom w:val="none" w:sz="0" w:space="0" w:color="auto"/>
        <w:right w:val="none" w:sz="0" w:space="0" w:color="auto"/>
      </w:divBdr>
      <w:divsChild>
        <w:div w:id="1237472618">
          <w:marLeft w:val="0"/>
          <w:marRight w:val="0"/>
          <w:marTop w:val="0"/>
          <w:marBottom w:val="0"/>
          <w:divBdr>
            <w:top w:val="none" w:sz="0" w:space="0" w:color="auto"/>
            <w:left w:val="none" w:sz="0" w:space="0" w:color="auto"/>
            <w:bottom w:val="none" w:sz="0" w:space="0" w:color="auto"/>
            <w:right w:val="none" w:sz="0" w:space="0" w:color="auto"/>
          </w:divBdr>
          <w:divsChild>
            <w:div w:id="428042142">
              <w:marLeft w:val="0"/>
              <w:marRight w:val="0"/>
              <w:marTop w:val="0"/>
              <w:marBottom w:val="0"/>
              <w:divBdr>
                <w:top w:val="none" w:sz="0" w:space="0" w:color="auto"/>
                <w:left w:val="none" w:sz="0" w:space="0" w:color="auto"/>
                <w:bottom w:val="none" w:sz="0" w:space="0" w:color="auto"/>
                <w:right w:val="none" w:sz="0" w:space="0" w:color="auto"/>
              </w:divBdr>
              <w:divsChild>
                <w:div w:id="114833252">
                  <w:marLeft w:val="0"/>
                  <w:marRight w:val="0"/>
                  <w:marTop w:val="0"/>
                  <w:marBottom w:val="0"/>
                  <w:divBdr>
                    <w:top w:val="none" w:sz="0" w:space="0" w:color="auto"/>
                    <w:left w:val="none" w:sz="0" w:space="0" w:color="auto"/>
                    <w:bottom w:val="none" w:sz="0" w:space="0" w:color="auto"/>
                    <w:right w:val="none" w:sz="0" w:space="0" w:color="auto"/>
                  </w:divBdr>
                  <w:divsChild>
                    <w:div w:id="482698551">
                      <w:marLeft w:val="0"/>
                      <w:marRight w:val="0"/>
                      <w:marTop w:val="0"/>
                      <w:marBottom w:val="0"/>
                      <w:divBdr>
                        <w:top w:val="none" w:sz="0" w:space="0" w:color="auto"/>
                        <w:left w:val="none" w:sz="0" w:space="0" w:color="auto"/>
                        <w:bottom w:val="none" w:sz="0" w:space="0" w:color="auto"/>
                        <w:right w:val="none" w:sz="0" w:space="0" w:color="auto"/>
                      </w:divBdr>
                      <w:divsChild>
                        <w:div w:id="306059296">
                          <w:marLeft w:val="0"/>
                          <w:marRight w:val="0"/>
                          <w:marTop w:val="0"/>
                          <w:marBottom w:val="0"/>
                          <w:divBdr>
                            <w:top w:val="none" w:sz="0" w:space="0" w:color="auto"/>
                            <w:left w:val="none" w:sz="0" w:space="0" w:color="auto"/>
                            <w:bottom w:val="none" w:sz="0" w:space="0" w:color="auto"/>
                            <w:right w:val="none" w:sz="0" w:space="0" w:color="auto"/>
                          </w:divBdr>
                          <w:divsChild>
                            <w:div w:id="1266303948">
                              <w:marLeft w:val="0"/>
                              <w:marRight w:val="0"/>
                              <w:marTop w:val="0"/>
                              <w:marBottom w:val="0"/>
                              <w:divBdr>
                                <w:top w:val="none" w:sz="0" w:space="0" w:color="auto"/>
                                <w:left w:val="none" w:sz="0" w:space="0" w:color="auto"/>
                                <w:bottom w:val="none" w:sz="0" w:space="0" w:color="auto"/>
                                <w:right w:val="none" w:sz="0" w:space="0" w:color="auto"/>
                              </w:divBdr>
                              <w:divsChild>
                                <w:div w:id="578290063">
                                  <w:marLeft w:val="0"/>
                                  <w:marRight w:val="0"/>
                                  <w:marTop w:val="0"/>
                                  <w:marBottom w:val="0"/>
                                  <w:divBdr>
                                    <w:top w:val="none" w:sz="0" w:space="0" w:color="auto"/>
                                    <w:left w:val="none" w:sz="0" w:space="0" w:color="auto"/>
                                    <w:bottom w:val="none" w:sz="0" w:space="0" w:color="auto"/>
                                    <w:right w:val="none" w:sz="0" w:space="0" w:color="auto"/>
                                  </w:divBdr>
                                  <w:divsChild>
                                    <w:div w:id="540823725">
                                      <w:marLeft w:val="0"/>
                                      <w:marRight w:val="0"/>
                                      <w:marTop w:val="0"/>
                                      <w:marBottom w:val="0"/>
                                      <w:divBdr>
                                        <w:top w:val="none" w:sz="0" w:space="0" w:color="auto"/>
                                        <w:left w:val="none" w:sz="0" w:space="0" w:color="auto"/>
                                        <w:bottom w:val="none" w:sz="0" w:space="0" w:color="auto"/>
                                        <w:right w:val="none" w:sz="0" w:space="0" w:color="auto"/>
                                      </w:divBdr>
                                      <w:divsChild>
                                        <w:div w:id="1614438117">
                                          <w:marLeft w:val="0"/>
                                          <w:marRight w:val="0"/>
                                          <w:marTop w:val="0"/>
                                          <w:marBottom w:val="0"/>
                                          <w:divBdr>
                                            <w:top w:val="none" w:sz="0" w:space="0" w:color="auto"/>
                                            <w:left w:val="none" w:sz="0" w:space="0" w:color="auto"/>
                                            <w:bottom w:val="none" w:sz="0" w:space="0" w:color="auto"/>
                                            <w:right w:val="none" w:sz="0" w:space="0" w:color="auto"/>
                                          </w:divBdr>
                                          <w:divsChild>
                                            <w:div w:id="21047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535834">
      <w:bodyDiv w:val="1"/>
      <w:marLeft w:val="0"/>
      <w:marRight w:val="0"/>
      <w:marTop w:val="0"/>
      <w:marBottom w:val="0"/>
      <w:divBdr>
        <w:top w:val="none" w:sz="0" w:space="0" w:color="auto"/>
        <w:left w:val="none" w:sz="0" w:space="0" w:color="auto"/>
        <w:bottom w:val="none" w:sz="0" w:space="0" w:color="auto"/>
        <w:right w:val="none" w:sz="0" w:space="0" w:color="auto"/>
      </w:divBdr>
      <w:divsChild>
        <w:div w:id="1545678901">
          <w:marLeft w:val="0"/>
          <w:marRight w:val="0"/>
          <w:marTop w:val="0"/>
          <w:marBottom w:val="0"/>
          <w:divBdr>
            <w:top w:val="none" w:sz="0" w:space="0" w:color="auto"/>
            <w:left w:val="none" w:sz="0" w:space="0" w:color="auto"/>
            <w:bottom w:val="none" w:sz="0" w:space="0" w:color="auto"/>
            <w:right w:val="none" w:sz="0" w:space="0" w:color="auto"/>
          </w:divBdr>
          <w:divsChild>
            <w:div w:id="1130899187">
              <w:marLeft w:val="0"/>
              <w:marRight w:val="0"/>
              <w:marTop w:val="0"/>
              <w:marBottom w:val="0"/>
              <w:divBdr>
                <w:top w:val="none" w:sz="0" w:space="0" w:color="auto"/>
                <w:left w:val="none" w:sz="0" w:space="0" w:color="auto"/>
                <w:bottom w:val="none" w:sz="0" w:space="0" w:color="auto"/>
                <w:right w:val="none" w:sz="0" w:space="0" w:color="auto"/>
              </w:divBdr>
              <w:divsChild>
                <w:div w:id="568619451">
                  <w:marLeft w:val="0"/>
                  <w:marRight w:val="0"/>
                  <w:marTop w:val="0"/>
                  <w:marBottom w:val="0"/>
                  <w:divBdr>
                    <w:top w:val="none" w:sz="0" w:space="0" w:color="auto"/>
                    <w:left w:val="none" w:sz="0" w:space="0" w:color="auto"/>
                    <w:bottom w:val="none" w:sz="0" w:space="0" w:color="auto"/>
                    <w:right w:val="none" w:sz="0" w:space="0" w:color="auto"/>
                  </w:divBdr>
                  <w:divsChild>
                    <w:div w:id="712775592">
                      <w:marLeft w:val="0"/>
                      <w:marRight w:val="0"/>
                      <w:marTop w:val="0"/>
                      <w:marBottom w:val="0"/>
                      <w:divBdr>
                        <w:top w:val="none" w:sz="0" w:space="0" w:color="auto"/>
                        <w:left w:val="none" w:sz="0" w:space="0" w:color="auto"/>
                        <w:bottom w:val="none" w:sz="0" w:space="0" w:color="auto"/>
                        <w:right w:val="none" w:sz="0" w:space="0" w:color="auto"/>
                      </w:divBdr>
                      <w:divsChild>
                        <w:div w:id="1978298247">
                          <w:marLeft w:val="0"/>
                          <w:marRight w:val="0"/>
                          <w:marTop w:val="0"/>
                          <w:marBottom w:val="0"/>
                          <w:divBdr>
                            <w:top w:val="none" w:sz="0" w:space="0" w:color="auto"/>
                            <w:left w:val="none" w:sz="0" w:space="0" w:color="auto"/>
                            <w:bottom w:val="none" w:sz="0" w:space="0" w:color="auto"/>
                            <w:right w:val="none" w:sz="0" w:space="0" w:color="auto"/>
                          </w:divBdr>
                          <w:divsChild>
                            <w:div w:id="1090388812">
                              <w:marLeft w:val="0"/>
                              <w:marRight w:val="0"/>
                              <w:marTop w:val="0"/>
                              <w:marBottom w:val="0"/>
                              <w:divBdr>
                                <w:top w:val="none" w:sz="0" w:space="0" w:color="auto"/>
                                <w:left w:val="none" w:sz="0" w:space="0" w:color="auto"/>
                                <w:bottom w:val="none" w:sz="0" w:space="0" w:color="auto"/>
                                <w:right w:val="none" w:sz="0" w:space="0" w:color="auto"/>
                              </w:divBdr>
                              <w:divsChild>
                                <w:div w:id="304820729">
                                  <w:marLeft w:val="0"/>
                                  <w:marRight w:val="0"/>
                                  <w:marTop w:val="0"/>
                                  <w:marBottom w:val="0"/>
                                  <w:divBdr>
                                    <w:top w:val="none" w:sz="0" w:space="0" w:color="auto"/>
                                    <w:left w:val="none" w:sz="0" w:space="0" w:color="auto"/>
                                    <w:bottom w:val="none" w:sz="0" w:space="0" w:color="auto"/>
                                    <w:right w:val="none" w:sz="0" w:space="0" w:color="auto"/>
                                  </w:divBdr>
                                  <w:divsChild>
                                    <w:div w:id="224873324">
                                      <w:marLeft w:val="0"/>
                                      <w:marRight w:val="0"/>
                                      <w:marTop w:val="0"/>
                                      <w:marBottom w:val="0"/>
                                      <w:divBdr>
                                        <w:top w:val="none" w:sz="0" w:space="0" w:color="auto"/>
                                        <w:left w:val="none" w:sz="0" w:space="0" w:color="auto"/>
                                        <w:bottom w:val="none" w:sz="0" w:space="0" w:color="auto"/>
                                        <w:right w:val="none" w:sz="0" w:space="0" w:color="auto"/>
                                      </w:divBdr>
                                      <w:divsChild>
                                        <w:div w:id="1899313994">
                                          <w:marLeft w:val="0"/>
                                          <w:marRight w:val="0"/>
                                          <w:marTop w:val="0"/>
                                          <w:marBottom w:val="0"/>
                                          <w:divBdr>
                                            <w:top w:val="none" w:sz="0" w:space="0" w:color="auto"/>
                                            <w:left w:val="none" w:sz="0" w:space="0" w:color="auto"/>
                                            <w:bottom w:val="none" w:sz="0" w:space="0" w:color="auto"/>
                                            <w:right w:val="none" w:sz="0" w:space="0" w:color="auto"/>
                                          </w:divBdr>
                                          <w:divsChild>
                                            <w:div w:id="20085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1599634">
      <w:bodyDiv w:val="1"/>
      <w:marLeft w:val="0"/>
      <w:marRight w:val="0"/>
      <w:marTop w:val="0"/>
      <w:marBottom w:val="0"/>
      <w:divBdr>
        <w:top w:val="none" w:sz="0" w:space="0" w:color="auto"/>
        <w:left w:val="none" w:sz="0" w:space="0" w:color="auto"/>
        <w:bottom w:val="none" w:sz="0" w:space="0" w:color="auto"/>
        <w:right w:val="none" w:sz="0" w:space="0" w:color="auto"/>
      </w:divBdr>
      <w:divsChild>
        <w:div w:id="382141440">
          <w:marLeft w:val="0"/>
          <w:marRight w:val="0"/>
          <w:marTop w:val="0"/>
          <w:marBottom w:val="0"/>
          <w:divBdr>
            <w:top w:val="none" w:sz="0" w:space="0" w:color="auto"/>
            <w:left w:val="none" w:sz="0" w:space="0" w:color="auto"/>
            <w:bottom w:val="none" w:sz="0" w:space="0" w:color="auto"/>
            <w:right w:val="none" w:sz="0" w:space="0" w:color="auto"/>
          </w:divBdr>
          <w:divsChild>
            <w:div w:id="30151325">
              <w:marLeft w:val="0"/>
              <w:marRight w:val="0"/>
              <w:marTop w:val="100"/>
              <w:marBottom w:val="100"/>
              <w:divBdr>
                <w:top w:val="none" w:sz="0" w:space="0" w:color="auto"/>
                <w:left w:val="none" w:sz="0" w:space="0" w:color="auto"/>
                <w:bottom w:val="none" w:sz="0" w:space="0" w:color="auto"/>
                <w:right w:val="none" w:sz="0" w:space="0" w:color="auto"/>
              </w:divBdr>
              <w:divsChild>
                <w:div w:id="1828936830">
                  <w:marLeft w:val="0"/>
                  <w:marRight w:val="0"/>
                  <w:marTop w:val="150"/>
                  <w:marBottom w:val="225"/>
                  <w:divBdr>
                    <w:top w:val="none" w:sz="0" w:space="0" w:color="auto"/>
                    <w:left w:val="none" w:sz="0" w:space="0" w:color="auto"/>
                    <w:bottom w:val="none" w:sz="0" w:space="0" w:color="auto"/>
                    <w:right w:val="none" w:sz="0" w:space="0" w:color="auto"/>
                  </w:divBdr>
                  <w:divsChild>
                    <w:div w:id="689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05926">
      <w:bodyDiv w:val="1"/>
      <w:marLeft w:val="0"/>
      <w:marRight w:val="0"/>
      <w:marTop w:val="0"/>
      <w:marBottom w:val="0"/>
      <w:divBdr>
        <w:top w:val="none" w:sz="0" w:space="0" w:color="auto"/>
        <w:left w:val="none" w:sz="0" w:space="0" w:color="auto"/>
        <w:bottom w:val="none" w:sz="0" w:space="0" w:color="auto"/>
        <w:right w:val="none" w:sz="0" w:space="0" w:color="auto"/>
      </w:divBdr>
      <w:divsChild>
        <w:div w:id="1757048642">
          <w:marLeft w:val="0"/>
          <w:marRight w:val="0"/>
          <w:marTop w:val="0"/>
          <w:marBottom w:val="0"/>
          <w:divBdr>
            <w:top w:val="none" w:sz="0" w:space="0" w:color="auto"/>
            <w:left w:val="none" w:sz="0" w:space="0" w:color="auto"/>
            <w:bottom w:val="none" w:sz="0" w:space="0" w:color="auto"/>
            <w:right w:val="none" w:sz="0" w:space="0" w:color="auto"/>
          </w:divBdr>
          <w:divsChild>
            <w:div w:id="2146390114">
              <w:marLeft w:val="0"/>
              <w:marRight w:val="0"/>
              <w:marTop w:val="0"/>
              <w:marBottom w:val="0"/>
              <w:divBdr>
                <w:top w:val="none" w:sz="0" w:space="0" w:color="auto"/>
                <w:left w:val="none" w:sz="0" w:space="0" w:color="auto"/>
                <w:bottom w:val="none" w:sz="0" w:space="0" w:color="auto"/>
                <w:right w:val="none" w:sz="0" w:space="0" w:color="auto"/>
              </w:divBdr>
              <w:divsChild>
                <w:div w:id="598102919">
                  <w:marLeft w:val="0"/>
                  <w:marRight w:val="0"/>
                  <w:marTop w:val="0"/>
                  <w:marBottom w:val="0"/>
                  <w:divBdr>
                    <w:top w:val="none" w:sz="0" w:space="0" w:color="auto"/>
                    <w:left w:val="none" w:sz="0" w:space="0" w:color="auto"/>
                    <w:bottom w:val="none" w:sz="0" w:space="0" w:color="auto"/>
                    <w:right w:val="none" w:sz="0" w:space="0" w:color="auto"/>
                  </w:divBdr>
                  <w:divsChild>
                    <w:div w:id="1082483683">
                      <w:marLeft w:val="0"/>
                      <w:marRight w:val="0"/>
                      <w:marTop w:val="0"/>
                      <w:marBottom w:val="0"/>
                      <w:divBdr>
                        <w:top w:val="none" w:sz="0" w:space="0" w:color="auto"/>
                        <w:left w:val="none" w:sz="0" w:space="0" w:color="auto"/>
                        <w:bottom w:val="none" w:sz="0" w:space="0" w:color="auto"/>
                        <w:right w:val="none" w:sz="0" w:space="0" w:color="auto"/>
                      </w:divBdr>
                      <w:divsChild>
                        <w:div w:id="2082750794">
                          <w:marLeft w:val="0"/>
                          <w:marRight w:val="0"/>
                          <w:marTop w:val="0"/>
                          <w:marBottom w:val="0"/>
                          <w:divBdr>
                            <w:top w:val="none" w:sz="0" w:space="0" w:color="auto"/>
                            <w:left w:val="none" w:sz="0" w:space="0" w:color="auto"/>
                            <w:bottom w:val="none" w:sz="0" w:space="0" w:color="auto"/>
                            <w:right w:val="none" w:sz="0" w:space="0" w:color="auto"/>
                          </w:divBdr>
                          <w:divsChild>
                            <w:div w:id="1080760098">
                              <w:marLeft w:val="0"/>
                              <w:marRight w:val="0"/>
                              <w:marTop w:val="0"/>
                              <w:marBottom w:val="0"/>
                              <w:divBdr>
                                <w:top w:val="none" w:sz="0" w:space="0" w:color="auto"/>
                                <w:left w:val="none" w:sz="0" w:space="0" w:color="auto"/>
                                <w:bottom w:val="none" w:sz="0" w:space="0" w:color="auto"/>
                                <w:right w:val="none" w:sz="0" w:space="0" w:color="auto"/>
                              </w:divBdr>
                              <w:divsChild>
                                <w:div w:id="2059627853">
                                  <w:marLeft w:val="0"/>
                                  <w:marRight w:val="0"/>
                                  <w:marTop w:val="0"/>
                                  <w:marBottom w:val="0"/>
                                  <w:divBdr>
                                    <w:top w:val="none" w:sz="0" w:space="0" w:color="auto"/>
                                    <w:left w:val="none" w:sz="0" w:space="0" w:color="auto"/>
                                    <w:bottom w:val="none" w:sz="0" w:space="0" w:color="auto"/>
                                    <w:right w:val="none" w:sz="0" w:space="0" w:color="auto"/>
                                  </w:divBdr>
                                  <w:divsChild>
                                    <w:div w:id="1365866214">
                                      <w:marLeft w:val="0"/>
                                      <w:marRight w:val="0"/>
                                      <w:marTop w:val="0"/>
                                      <w:marBottom w:val="0"/>
                                      <w:divBdr>
                                        <w:top w:val="none" w:sz="0" w:space="0" w:color="auto"/>
                                        <w:left w:val="none" w:sz="0" w:space="0" w:color="auto"/>
                                        <w:bottom w:val="none" w:sz="0" w:space="0" w:color="auto"/>
                                        <w:right w:val="none" w:sz="0" w:space="0" w:color="auto"/>
                                      </w:divBdr>
                                      <w:divsChild>
                                        <w:div w:id="61491110">
                                          <w:marLeft w:val="0"/>
                                          <w:marRight w:val="0"/>
                                          <w:marTop w:val="0"/>
                                          <w:marBottom w:val="0"/>
                                          <w:divBdr>
                                            <w:top w:val="none" w:sz="0" w:space="0" w:color="auto"/>
                                            <w:left w:val="none" w:sz="0" w:space="0" w:color="auto"/>
                                            <w:bottom w:val="none" w:sz="0" w:space="0" w:color="auto"/>
                                            <w:right w:val="none" w:sz="0" w:space="0" w:color="auto"/>
                                          </w:divBdr>
                                          <w:divsChild>
                                            <w:div w:id="39632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814263">
      <w:bodyDiv w:val="1"/>
      <w:marLeft w:val="0"/>
      <w:marRight w:val="0"/>
      <w:marTop w:val="0"/>
      <w:marBottom w:val="0"/>
      <w:divBdr>
        <w:top w:val="none" w:sz="0" w:space="0" w:color="auto"/>
        <w:left w:val="none" w:sz="0" w:space="0" w:color="auto"/>
        <w:bottom w:val="none" w:sz="0" w:space="0" w:color="auto"/>
        <w:right w:val="none" w:sz="0" w:space="0" w:color="auto"/>
      </w:divBdr>
      <w:divsChild>
        <w:div w:id="339889577">
          <w:marLeft w:val="0"/>
          <w:marRight w:val="0"/>
          <w:marTop w:val="0"/>
          <w:marBottom w:val="0"/>
          <w:divBdr>
            <w:top w:val="none" w:sz="0" w:space="0" w:color="auto"/>
            <w:left w:val="none" w:sz="0" w:space="0" w:color="auto"/>
            <w:bottom w:val="none" w:sz="0" w:space="0" w:color="auto"/>
            <w:right w:val="none" w:sz="0" w:space="0" w:color="auto"/>
          </w:divBdr>
          <w:divsChild>
            <w:div w:id="1825275430">
              <w:marLeft w:val="0"/>
              <w:marRight w:val="0"/>
              <w:marTop w:val="0"/>
              <w:marBottom w:val="0"/>
              <w:divBdr>
                <w:top w:val="none" w:sz="0" w:space="0" w:color="auto"/>
                <w:left w:val="none" w:sz="0" w:space="0" w:color="auto"/>
                <w:bottom w:val="none" w:sz="0" w:space="0" w:color="auto"/>
                <w:right w:val="none" w:sz="0" w:space="0" w:color="auto"/>
              </w:divBdr>
              <w:divsChild>
                <w:div w:id="985353548">
                  <w:marLeft w:val="0"/>
                  <w:marRight w:val="0"/>
                  <w:marTop w:val="0"/>
                  <w:marBottom w:val="0"/>
                  <w:divBdr>
                    <w:top w:val="none" w:sz="0" w:space="0" w:color="auto"/>
                    <w:left w:val="none" w:sz="0" w:space="0" w:color="auto"/>
                    <w:bottom w:val="none" w:sz="0" w:space="0" w:color="auto"/>
                    <w:right w:val="none" w:sz="0" w:space="0" w:color="auto"/>
                  </w:divBdr>
                  <w:divsChild>
                    <w:div w:id="1105617164">
                      <w:marLeft w:val="0"/>
                      <w:marRight w:val="0"/>
                      <w:marTop w:val="0"/>
                      <w:marBottom w:val="0"/>
                      <w:divBdr>
                        <w:top w:val="none" w:sz="0" w:space="0" w:color="auto"/>
                        <w:left w:val="none" w:sz="0" w:space="0" w:color="auto"/>
                        <w:bottom w:val="none" w:sz="0" w:space="0" w:color="auto"/>
                        <w:right w:val="none" w:sz="0" w:space="0" w:color="auto"/>
                      </w:divBdr>
                      <w:divsChild>
                        <w:div w:id="418215666">
                          <w:marLeft w:val="0"/>
                          <w:marRight w:val="0"/>
                          <w:marTop w:val="0"/>
                          <w:marBottom w:val="0"/>
                          <w:divBdr>
                            <w:top w:val="none" w:sz="0" w:space="0" w:color="auto"/>
                            <w:left w:val="none" w:sz="0" w:space="0" w:color="auto"/>
                            <w:bottom w:val="none" w:sz="0" w:space="0" w:color="auto"/>
                            <w:right w:val="none" w:sz="0" w:space="0" w:color="auto"/>
                          </w:divBdr>
                          <w:divsChild>
                            <w:div w:id="853374765">
                              <w:marLeft w:val="0"/>
                              <w:marRight w:val="0"/>
                              <w:marTop w:val="0"/>
                              <w:marBottom w:val="0"/>
                              <w:divBdr>
                                <w:top w:val="none" w:sz="0" w:space="0" w:color="auto"/>
                                <w:left w:val="none" w:sz="0" w:space="0" w:color="auto"/>
                                <w:bottom w:val="none" w:sz="0" w:space="0" w:color="auto"/>
                                <w:right w:val="none" w:sz="0" w:space="0" w:color="auto"/>
                              </w:divBdr>
                              <w:divsChild>
                                <w:div w:id="218594911">
                                  <w:marLeft w:val="0"/>
                                  <w:marRight w:val="0"/>
                                  <w:marTop w:val="0"/>
                                  <w:marBottom w:val="0"/>
                                  <w:divBdr>
                                    <w:top w:val="none" w:sz="0" w:space="0" w:color="auto"/>
                                    <w:left w:val="none" w:sz="0" w:space="0" w:color="auto"/>
                                    <w:bottom w:val="none" w:sz="0" w:space="0" w:color="auto"/>
                                    <w:right w:val="none" w:sz="0" w:space="0" w:color="auto"/>
                                  </w:divBdr>
                                  <w:divsChild>
                                    <w:div w:id="1340616397">
                                      <w:marLeft w:val="0"/>
                                      <w:marRight w:val="0"/>
                                      <w:marTop w:val="0"/>
                                      <w:marBottom w:val="0"/>
                                      <w:divBdr>
                                        <w:top w:val="none" w:sz="0" w:space="0" w:color="auto"/>
                                        <w:left w:val="none" w:sz="0" w:space="0" w:color="auto"/>
                                        <w:bottom w:val="none" w:sz="0" w:space="0" w:color="auto"/>
                                        <w:right w:val="none" w:sz="0" w:space="0" w:color="auto"/>
                                      </w:divBdr>
                                      <w:divsChild>
                                        <w:div w:id="438060813">
                                          <w:marLeft w:val="0"/>
                                          <w:marRight w:val="0"/>
                                          <w:marTop w:val="0"/>
                                          <w:marBottom w:val="0"/>
                                          <w:divBdr>
                                            <w:top w:val="none" w:sz="0" w:space="0" w:color="auto"/>
                                            <w:left w:val="none" w:sz="0" w:space="0" w:color="auto"/>
                                            <w:bottom w:val="none" w:sz="0" w:space="0" w:color="auto"/>
                                            <w:right w:val="none" w:sz="0" w:space="0" w:color="auto"/>
                                          </w:divBdr>
                                          <w:divsChild>
                                            <w:div w:id="14025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0836225">
      <w:bodyDiv w:val="1"/>
      <w:marLeft w:val="0"/>
      <w:marRight w:val="0"/>
      <w:marTop w:val="0"/>
      <w:marBottom w:val="0"/>
      <w:divBdr>
        <w:top w:val="none" w:sz="0" w:space="0" w:color="auto"/>
        <w:left w:val="none" w:sz="0" w:space="0" w:color="auto"/>
        <w:bottom w:val="none" w:sz="0" w:space="0" w:color="auto"/>
        <w:right w:val="none" w:sz="0" w:space="0" w:color="auto"/>
      </w:divBdr>
      <w:divsChild>
        <w:div w:id="1930432266">
          <w:marLeft w:val="0"/>
          <w:marRight w:val="0"/>
          <w:marTop w:val="0"/>
          <w:marBottom w:val="0"/>
          <w:divBdr>
            <w:top w:val="none" w:sz="0" w:space="0" w:color="auto"/>
            <w:left w:val="none" w:sz="0" w:space="0" w:color="auto"/>
            <w:bottom w:val="none" w:sz="0" w:space="0" w:color="auto"/>
            <w:right w:val="none" w:sz="0" w:space="0" w:color="auto"/>
          </w:divBdr>
          <w:divsChild>
            <w:div w:id="1220746608">
              <w:marLeft w:val="0"/>
              <w:marRight w:val="0"/>
              <w:marTop w:val="0"/>
              <w:marBottom w:val="0"/>
              <w:divBdr>
                <w:top w:val="none" w:sz="0" w:space="0" w:color="auto"/>
                <w:left w:val="none" w:sz="0" w:space="0" w:color="auto"/>
                <w:bottom w:val="none" w:sz="0" w:space="0" w:color="auto"/>
                <w:right w:val="none" w:sz="0" w:space="0" w:color="auto"/>
              </w:divBdr>
              <w:divsChild>
                <w:div w:id="1026710666">
                  <w:marLeft w:val="0"/>
                  <w:marRight w:val="0"/>
                  <w:marTop w:val="0"/>
                  <w:marBottom w:val="0"/>
                  <w:divBdr>
                    <w:top w:val="none" w:sz="0" w:space="0" w:color="auto"/>
                    <w:left w:val="none" w:sz="0" w:space="0" w:color="auto"/>
                    <w:bottom w:val="none" w:sz="0" w:space="0" w:color="auto"/>
                    <w:right w:val="none" w:sz="0" w:space="0" w:color="auto"/>
                  </w:divBdr>
                  <w:divsChild>
                    <w:div w:id="1751271007">
                      <w:marLeft w:val="0"/>
                      <w:marRight w:val="0"/>
                      <w:marTop w:val="0"/>
                      <w:marBottom w:val="0"/>
                      <w:divBdr>
                        <w:top w:val="none" w:sz="0" w:space="0" w:color="auto"/>
                        <w:left w:val="none" w:sz="0" w:space="0" w:color="auto"/>
                        <w:bottom w:val="none" w:sz="0" w:space="0" w:color="auto"/>
                        <w:right w:val="none" w:sz="0" w:space="0" w:color="auto"/>
                      </w:divBdr>
                      <w:divsChild>
                        <w:div w:id="1067386816">
                          <w:marLeft w:val="0"/>
                          <w:marRight w:val="0"/>
                          <w:marTop w:val="0"/>
                          <w:marBottom w:val="0"/>
                          <w:divBdr>
                            <w:top w:val="none" w:sz="0" w:space="0" w:color="auto"/>
                            <w:left w:val="none" w:sz="0" w:space="0" w:color="auto"/>
                            <w:bottom w:val="none" w:sz="0" w:space="0" w:color="auto"/>
                            <w:right w:val="none" w:sz="0" w:space="0" w:color="auto"/>
                          </w:divBdr>
                          <w:divsChild>
                            <w:div w:id="494801583">
                              <w:marLeft w:val="0"/>
                              <w:marRight w:val="0"/>
                              <w:marTop w:val="0"/>
                              <w:marBottom w:val="0"/>
                              <w:divBdr>
                                <w:top w:val="none" w:sz="0" w:space="0" w:color="auto"/>
                                <w:left w:val="none" w:sz="0" w:space="0" w:color="auto"/>
                                <w:bottom w:val="none" w:sz="0" w:space="0" w:color="auto"/>
                                <w:right w:val="none" w:sz="0" w:space="0" w:color="auto"/>
                              </w:divBdr>
                              <w:divsChild>
                                <w:div w:id="745616135">
                                  <w:marLeft w:val="0"/>
                                  <w:marRight w:val="0"/>
                                  <w:marTop w:val="0"/>
                                  <w:marBottom w:val="0"/>
                                  <w:divBdr>
                                    <w:top w:val="none" w:sz="0" w:space="0" w:color="auto"/>
                                    <w:left w:val="none" w:sz="0" w:space="0" w:color="auto"/>
                                    <w:bottom w:val="none" w:sz="0" w:space="0" w:color="auto"/>
                                    <w:right w:val="none" w:sz="0" w:space="0" w:color="auto"/>
                                  </w:divBdr>
                                  <w:divsChild>
                                    <w:div w:id="1997294969">
                                      <w:marLeft w:val="0"/>
                                      <w:marRight w:val="0"/>
                                      <w:marTop w:val="0"/>
                                      <w:marBottom w:val="0"/>
                                      <w:divBdr>
                                        <w:top w:val="none" w:sz="0" w:space="0" w:color="auto"/>
                                        <w:left w:val="none" w:sz="0" w:space="0" w:color="auto"/>
                                        <w:bottom w:val="none" w:sz="0" w:space="0" w:color="auto"/>
                                        <w:right w:val="none" w:sz="0" w:space="0" w:color="auto"/>
                                      </w:divBdr>
                                      <w:divsChild>
                                        <w:div w:id="1297181817">
                                          <w:marLeft w:val="0"/>
                                          <w:marRight w:val="0"/>
                                          <w:marTop w:val="0"/>
                                          <w:marBottom w:val="0"/>
                                          <w:divBdr>
                                            <w:top w:val="none" w:sz="0" w:space="0" w:color="auto"/>
                                            <w:left w:val="none" w:sz="0" w:space="0" w:color="auto"/>
                                            <w:bottom w:val="none" w:sz="0" w:space="0" w:color="auto"/>
                                            <w:right w:val="none" w:sz="0" w:space="0" w:color="auto"/>
                                          </w:divBdr>
                                          <w:divsChild>
                                            <w:div w:id="1139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5F40B-8E4D-44AE-A8D4-9BE1D2F4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281</Words>
  <Characters>1602</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cp:lastPrinted>2017-11-22T00:09:00Z</cp:lastPrinted>
  <dcterms:created xsi:type="dcterms:W3CDTF">2018-01-23T02:27:00Z</dcterms:created>
  <dcterms:modified xsi:type="dcterms:W3CDTF">2018-01-23T03:07:00Z</dcterms:modified>
</cp:coreProperties>
</file>